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321" w:rsidRDefault="007C0321" w:rsidP="000610AD">
      <w:pPr>
        <w:jc w:val="both"/>
        <w:rPr>
          <w:b/>
          <w:i/>
          <w:sz w:val="28"/>
          <w:szCs w:val="28"/>
        </w:rPr>
      </w:pPr>
    </w:p>
    <w:p w:rsidR="007C0321" w:rsidRDefault="007C0321" w:rsidP="00F35FE5">
      <w:pPr>
        <w:jc w:val="center"/>
        <w:rPr>
          <w:b/>
          <w:i/>
          <w:sz w:val="28"/>
          <w:szCs w:val="28"/>
        </w:rPr>
      </w:pPr>
    </w:p>
    <w:p w:rsidR="00202D25" w:rsidRPr="007C0321" w:rsidRDefault="00F70893" w:rsidP="00F35FE5">
      <w:pPr>
        <w:jc w:val="center"/>
        <w:rPr>
          <w:b/>
          <w:i/>
          <w:sz w:val="28"/>
          <w:szCs w:val="28"/>
        </w:rPr>
      </w:pPr>
      <w:r w:rsidRPr="007C0321">
        <w:rPr>
          <w:b/>
          <w:i/>
          <w:sz w:val="28"/>
          <w:szCs w:val="28"/>
        </w:rPr>
        <w:t>Zapisnik</w:t>
      </w:r>
    </w:p>
    <w:p w:rsidR="007C0321" w:rsidRPr="007C0321" w:rsidRDefault="007C0321" w:rsidP="00F35FE5">
      <w:pPr>
        <w:jc w:val="center"/>
        <w:rPr>
          <w:b/>
          <w:i/>
          <w:sz w:val="28"/>
          <w:szCs w:val="28"/>
        </w:rPr>
      </w:pPr>
    </w:p>
    <w:p w:rsidR="007C0321" w:rsidRDefault="00E040FB" w:rsidP="00F35FE5">
      <w:pPr>
        <w:jc w:val="center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korespondenčne seje</w:t>
      </w:r>
      <w:r w:rsidR="00F70893" w:rsidRPr="00D373FA">
        <w:rPr>
          <w:rFonts w:asciiTheme="minorHAnsi" w:hAnsiTheme="minorHAnsi"/>
          <w:b/>
          <w:szCs w:val="24"/>
        </w:rPr>
        <w:t xml:space="preserve"> sveta zavoda z dne </w:t>
      </w:r>
      <w:r>
        <w:rPr>
          <w:rFonts w:asciiTheme="minorHAnsi" w:hAnsiTheme="minorHAnsi"/>
          <w:b/>
          <w:szCs w:val="24"/>
        </w:rPr>
        <w:t>8</w:t>
      </w:r>
      <w:r w:rsidR="00F70893" w:rsidRPr="00D373FA">
        <w:rPr>
          <w:rFonts w:asciiTheme="minorHAnsi" w:hAnsiTheme="minorHAnsi"/>
          <w:b/>
          <w:szCs w:val="24"/>
        </w:rPr>
        <w:t xml:space="preserve">. </w:t>
      </w:r>
      <w:r>
        <w:rPr>
          <w:rFonts w:asciiTheme="minorHAnsi" w:hAnsiTheme="minorHAnsi"/>
          <w:b/>
          <w:szCs w:val="24"/>
        </w:rPr>
        <w:t>in 9. 12</w:t>
      </w:r>
      <w:r w:rsidR="00DE1ED4" w:rsidRPr="00D373FA">
        <w:rPr>
          <w:rFonts w:asciiTheme="minorHAnsi" w:hAnsiTheme="minorHAnsi"/>
          <w:b/>
          <w:szCs w:val="24"/>
        </w:rPr>
        <w:t>. 2016</w:t>
      </w:r>
    </w:p>
    <w:p w:rsidR="00E040FB" w:rsidRPr="007C0321" w:rsidRDefault="00E040FB" w:rsidP="000610AD">
      <w:pPr>
        <w:jc w:val="both"/>
        <w:rPr>
          <w:rFonts w:asciiTheme="minorHAnsi" w:hAnsiTheme="minorHAnsi"/>
          <w:b/>
          <w:i/>
          <w:szCs w:val="24"/>
        </w:rPr>
      </w:pPr>
    </w:p>
    <w:p w:rsidR="00202D25" w:rsidRPr="007C0321" w:rsidRDefault="00202D25" w:rsidP="000610AD">
      <w:pPr>
        <w:jc w:val="both"/>
        <w:rPr>
          <w:rFonts w:asciiTheme="minorHAnsi" w:hAnsiTheme="minorHAnsi"/>
          <w:i/>
          <w:szCs w:val="24"/>
        </w:rPr>
      </w:pPr>
    </w:p>
    <w:p w:rsidR="00F70893" w:rsidRPr="007C0321" w:rsidRDefault="00F70893" w:rsidP="000610AD">
      <w:pPr>
        <w:jc w:val="both"/>
        <w:rPr>
          <w:rFonts w:asciiTheme="minorHAnsi" w:hAnsiTheme="minorHAnsi"/>
          <w:i/>
          <w:szCs w:val="24"/>
          <w:u w:val="single"/>
        </w:rPr>
      </w:pPr>
      <w:r w:rsidRPr="007C0321">
        <w:rPr>
          <w:rFonts w:asciiTheme="minorHAnsi" w:hAnsiTheme="minorHAnsi"/>
          <w:i/>
          <w:szCs w:val="24"/>
          <w:u w:val="single"/>
        </w:rPr>
        <w:t>Prisotnost</w:t>
      </w:r>
    </w:p>
    <w:p w:rsidR="00F70893" w:rsidRPr="007C0321" w:rsidRDefault="00F70893" w:rsidP="000610AD">
      <w:pPr>
        <w:jc w:val="both"/>
        <w:rPr>
          <w:rFonts w:asciiTheme="minorHAnsi" w:hAnsiTheme="minorHAnsi"/>
          <w:i/>
          <w:szCs w:val="24"/>
        </w:rPr>
      </w:pPr>
    </w:p>
    <w:p w:rsidR="00F70893" w:rsidRPr="00D373FA" w:rsidRDefault="00F70893" w:rsidP="000610AD">
      <w:pPr>
        <w:jc w:val="both"/>
        <w:rPr>
          <w:rFonts w:asciiTheme="minorHAnsi" w:hAnsiTheme="minorHAnsi"/>
          <w:szCs w:val="24"/>
        </w:rPr>
      </w:pPr>
      <w:r w:rsidRPr="00D373FA">
        <w:rPr>
          <w:rFonts w:asciiTheme="minorHAnsi" w:hAnsiTheme="minorHAnsi"/>
          <w:szCs w:val="24"/>
        </w:rPr>
        <w:t xml:space="preserve">Prisotni: Matej Matkovič, Marica </w:t>
      </w:r>
      <w:proofErr w:type="spellStart"/>
      <w:r w:rsidRPr="00D373FA">
        <w:rPr>
          <w:rFonts w:asciiTheme="minorHAnsi" w:hAnsiTheme="minorHAnsi"/>
          <w:szCs w:val="24"/>
        </w:rPr>
        <w:t>Domitrovič</w:t>
      </w:r>
      <w:proofErr w:type="spellEnd"/>
      <w:r w:rsidRPr="00D373FA">
        <w:rPr>
          <w:rFonts w:asciiTheme="minorHAnsi" w:hAnsiTheme="minorHAnsi"/>
          <w:szCs w:val="24"/>
        </w:rPr>
        <w:t xml:space="preserve">, Nataša Weiss, Slavica Bukovec, </w:t>
      </w:r>
      <w:proofErr w:type="spellStart"/>
      <w:r w:rsidRPr="00D373FA">
        <w:rPr>
          <w:rFonts w:asciiTheme="minorHAnsi" w:hAnsiTheme="minorHAnsi"/>
          <w:szCs w:val="24"/>
        </w:rPr>
        <w:t>Aziza</w:t>
      </w:r>
      <w:proofErr w:type="spellEnd"/>
      <w:r w:rsidRPr="00D373FA">
        <w:rPr>
          <w:rFonts w:asciiTheme="minorHAnsi" w:hAnsiTheme="minorHAnsi"/>
          <w:szCs w:val="24"/>
        </w:rPr>
        <w:t xml:space="preserve"> </w:t>
      </w:r>
      <w:proofErr w:type="spellStart"/>
      <w:r w:rsidRPr="00D373FA">
        <w:rPr>
          <w:rFonts w:asciiTheme="minorHAnsi" w:hAnsiTheme="minorHAnsi"/>
          <w:szCs w:val="24"/>
        </w:rPr>
        <w:t>Bekrić</w:t>
      </w:r>
      <w:proofErr w:type="spellEnd"/>
      <w:r w:rsidRPr="00D373FA">
        <w:rPr>
          <w:rFonts w:asciiTheme="minorHAnsi" w:hAnsiTheme="minorHAnsi"/>
          <w:szCs w:val="24"/>
        </w:rPr>
        <w:t>, Jasmina Vojsk Jakofčič, Martina Simonič Adamič, Peter Štukelj, Melita Kmet Ličen, Tomaž Černe</w:t>
      </w:r>
      <w:r w:rsidR="00E040FB">
        <w:rPr>
          <w:rFonts w:asciiTheme="minorHAnsi" w:hAnsiTheme="minorHAnsi"/>
          <w:szCs w:val="24"/>
        </w:rPr>
        <w:t xml:space="preserve">, </w:t>
      </w:r>
      <w:r w:rsidRPr="00D373FA">
        <w:rPr>
          <w:rFonts w:asciiTheme="minorHAnsi" w:hAnsiTheme="minorHAnsi"/>
          <w:szCs w:val="24"/>
        </w:rPr>
        <w:t xml:space="preserve">Patricija Pavlin </w:t>
      </w:r>
      <w:proofErr w:type="spellStart"/>
      <w:r w:rsidRPr="00D373FA">
        <w:rPr>
          <w:rFonts w:asciiTheme="minorHAnsi" w:hAnsiTheme="minorHAnsi"/>
          <w:szCs w:val="24"/>
        </w:rPr>
        <w:t>Pašič</w:t>
      </w:r>
      <w:proofErr w:type="spellEnd"/>
    </w:p>
    <w:p w:rsidR="00F70893" w:rsidRPr="007C0321" w:rsidRDefault="00F70893" w:rsidP="000610AD">
      <w:pPr>
        <w:jc w:val="both"/>
        <w:rPr>
          <w:rFonts w:asciiTheme="minorHAnsi" w:hAnsiTheme="minorHAnsi"/>
          <w:i/>
          <w:szCs w:val="24"/>
        </w:rPr>
      </w:pPr>
    </w:p>
    <w:p w:rsidR="00E040FB" w:rsidRDefault="00E040FB" w:rsidP="000610AD">
      <w:pPr>
        <w:jc w:val="both"/>
        <w:rPr>
          <w:szCs w:val="24"/>
        </w:rPr>
      </w:pPr>
    </w:p>
    <w:p w:rsidR="00E040FB" w:rsidRPr="00E040FB" w:rsidRDefault="00E040FB" w:rsidP="000610AD">
      <w:pPr>
        <w:jc w:val="both"/>
        <w:rPr>
          <w:szCs w:val="24"/>
        </w:rPr>
      </w:pPr>
      <w:r w:rsidRPr="00E040FB">
        <w:rPr>
          <w:szCs w:val="24"/>
        </w:rPr>
        <w:t xml:space="preserve">Zaradi nujnosti obravnave sklepa o imenovanju ravnateljice in vseh </w:t>
      </w:r>
      <w:r w:rsidR="000610AD" w:rsidRPr="00E040FB">
        <w:rPr>
          <w:szCs w:val="24"/>
        </w:rPr>
        <w:t>nadaljnjih</w:t>
      </w:r>
      <w:r w:rsidRPr="00E040FB">
        <w:rPr>
          <w:szCs w:val="24"/>
        </w:rPr>
        <w:t xml:space="preserve"> postopkov, ki jih </w:t>
      </w:r>
      <w:r>
        <w:rPr>
          <w:szCs w:val="24"/>
        </w:rPr>
        <w:t>je potrebno</w:t>
      </w:r>
      <w:r w:rsidRPr="00E040FB">
        <w:rPr>
          <w:szCs w:val="24"/>
        </w:rPr>
        <w:t xml:space="preserve"> sprejeti do začetka njenega mandata 31. 12. 2016, </w:t>
      </w:r>
      <w:r>
        <w:rPr>
          <w:szCs w:val="24"/>
        </w:rPr>
        <w:t>je predsednik Sveta zavoda</w:t>
      </w:r>
      <w:r w:rsidRPr="00E040FB">
        <w:rPr>
          <w:szCs w:val="24"/>
        </w:rPr>
        <w:t xml:space="preserve">, v skladu s 30. členom </w:t>
      </w:r>
      <w:r w:rsidR="000610AD">
        <w:rPr>
          <w:szCs w:val="24"/>
        </w:rPr>
        <w:t>p</w:t>
      </w:r>
      <w:r w:rsidRPr="00E040FB">
        <w:rPr>
          <w:szCs w:val="24"/>
        </w:rPr>
        <w:t>oslovnika Sveta zavoda OŠ Semič</w:t>
      </w:r>
      <w:r>
        <w:rPr>
          <w:szCs w:val="24"/>
        </w:rPr>
        <w:t>,</w:t>
      </w:r>
      <w:r w:rsidRPr="00E040FB">
        <w:rPr>
          <w:szCs w:val="24"/>
        </w:rPr>
        <w:t xml:space="preserve"> </w:t>
      </w:r>
      <w:r>
        <w:rPr>
          <w:szCs w:val="24"/>
        </w:rPr>
        <w:t xml:space="preserve">sklical </w:t>
      </w:r>
      <w:r w:rsidR="000610AD" w:rsidRPr="00E040FB">
        <w:rPr>
          <w:szCs w:val="24"/>
        </w:rPr>
        <w:t>korespondenčno</w:t>
      </w:r>
      <w:r w:rsidRPr="00E040FB">
        <w:rPr>
          <w:szCs w:val="24"/>
        </w:rPr>
        <w:t xml:space="preserve"> 5. sejo Sveta zavoda. </w:t>
      </w:r>
      <w:r>
        <w:rPr>
          <w:szCs w:val="24"/>
        </w:rPr>
        <w:t>O sklepih so člani Sveta zavoda glasovali z glasovnico.</w:t>
      </w:r>
    </w:p>
    <w:p w:rsidR="00E040FB" w:rsidRPr="00E040FB" w:rsidRDefault="00E040FB" w:rsidP="000610AD">
      <w:pPr>
        <w:jc w:val="both"/>
        <w:rPr>
          <w:szCs w:val="24"/>
        </w:rPr>
      </w:pPr>
    </w:p>
    <w:p w:rsidR="00202D25" w:rsidRPr="007C0321" w:rsidRDefault="00202D25" w:rsidP="000610AD">
      <w:pPr>
        <w:jc w:val="both"/>
        <w:rPr>
          <w:rFonts w:asciiTheme="minorHAnsi" w:hAnsiTheme="minorHAnsi"/>
          <w:i/>
          <w:szCs w:val="24"/>
          <w:u w:val="single"/>
        </w:rPr>
      </w:pPr>
      <w:r w:rsidRPr="007C0321">
        <w:rPr>
          <w:rFonts w:asciiTheme="minorHAnsi" w:hAnsiTheme="minorHAnsi"/>
          <w:i/>
          <w:szCs w:val="24"/>
          <w:u w:val="single"/>
        </w:rPr>
        <w:t>Dnevni red:</w:t>
      </w:r>
    </w:p>
    <w:p w:rsidR="00202D25" w:rsidRPr="00E040FB" w:rsidRDefault="00202D25" w:rsidP="000610AD">
      <w:pPr>
        <w:jc w:val="both"/>
        <w:rPr>
          <w:rFonts w:asciiTheme="minorHAnsi" w:hAnsiTheme="minorHAnsi"/>
          <w:i/>
          <w:szCs w:val="24"/>
        </w:rPr>
      </w:pPr>
    </w:p>
    <w:p w:rsidR="00E040FB" w:rsidRPr="00E040FB" w:rsidRDefault="00E040FB" w:rsidP="000610AD">
      <w:pPr>
        <w:jc w:val="both"/>
        <w:rPr>
          <w:i/>
          <w:szCs w:val="24"/>
        </w:rPr>
      </w:pPr>
      <w:r w:rsidRPr="00E040FB">
        <w:rPr>
          <w:i/>
          <w:szCs w:val="24"/>
        </w:rPr>
        <w:t>1. Potrditev zapisnika prejšnje seje</w:t>
      </w:r>
    </w:p>
    <w:p w:rsidR="00E040FB" w:rsidRPr="00E040FB" w:rsidRDefault="00E040FB" w:rsidP="000610AD">
      <w:pPr>
        <w:jc w:val="both"/>
        <w:rPr>
          <w:i/>
          <w:szCs w:val="24"/>
        </w:rPr>
      </w:pPr>
      <w:r w:rsidRPr="00E040FB">
        <w:rPr>
          <w:i/>
          <w:szCs w:val="24"/>
        </w:rPr>
        <w:t>2. Sprememba 34. člena pravilnika sveta zavoda OŠ Semič</w:t>
      </w:r>
    </w:p>
    <w:p w:rsidR="00E040FB" w:rsidRPr="00E040FB" w:rsidRDefault="00E040FB" w:rsidP="000610AD">
      <w:pPr>
        <w:jc w:val="both"/>
        <w:rPr>
          <w:i/>
          <w:szCs w:val="24"/>
        </w:rPr>
      </w:pPr>
      <w:r w:rsidRPr="00E040FB">
        <w:rPr>
          <w:i/>
          <w:szCs w:val="24"/>
        </w:rPr>
        <w:t>3. Sprejetje sklepa o imenovanju ravnateljice</w:t>
      </w:r>
    </w:p>
    <w:p w:rsidR="00E040FB" w:rsidRPr="00E040FB" w:rsidRDefault="00E040FB" w:rsidP="000610AD">
      <w:pPr>
        <w:jc w:val="both"/>
        <w:rPr>
          <w:i/>
          <w:szCs w:val="24"/>
        </w:rPr>
      </w:pPr>
      <w:r w:rsidRPr="00E040FB">
        <w:rPr>
          <w:i/>
          <w:szCs w:val="24"/>
        </w:rPr>
        <w:t>4. Pobude, predlogi, vprašanja</w:t>
      </w:r>
    </w:p>
    <w:p w:rsidR="00FB4EE7" w:rsidRPr="007C0321" w:rsidRDefault="00FB4EE7" w:rsidP="000610AD">
      <w:pPr>
        <w:jc w:val="both"/>
        <w:rPr>
          <w:rFonts w:asciiTheme="minorHAnsi" w:hAnsiTheme="minorHAnsi"/>
          <w:i/>
          <w:szCs w:val="24"/>
        </w:rPr>
      </w:pPr>
    </w:p>
    <w:p w:rsidR="00F70893" w:rsidRPr="007C0321" w:rsidRDefault="00F70893" w:rsidP="000610AD">
      <w:pPr>
        <w:jc w:val="both"/>
        <w:rPr>
          <w:rFonts w:asciiTheme="minorHAnsi" w:hAnsiTheme="minorHAnsi"/>
          <w:i/>
          <w:szCs w:val="24"/>
        </w:rPr>
      </w:pPr>
    </w:p>
    <w:p w:rsidR="00F70893" w:rsidRPr="007C0321" w:rsidRDefault="00F70893" w:rsidP="000610AD">
      <w:pPr>
        <w:jc w:val="both"/>
        <w:rPr>
          <w:rFonts w:asciiTheme="minorHAnsi" w:hAnsiTheme="minorHAnsi"/>
          <w:b/>
          <w:szCs w:val="24"/>
        </w:rPr>
      </w:pPr>
      <w:r w:rsidRPr="007C0321">
        <w:rPr>
          <w:rFonts w:asciiTheme="minorHAnsi" w:hAnsiTheme="minorHAnsi"/>
          <w:b/>
          <w:szCs w:val="24"/>
        </w:rPr>
        <w:t>K 1. točki</w:t>
      </w:r>
    </w:p>
    <w:p w:rsidR="00F70893" w:rsidRPr="007C0321" w:rsidRDefault="00F70893" w:rsidP="000610AD">
      <w:pPr>
        <w:jc w:val="both"/>
        <w:rPr>
          <w:rFonts w:asciiTheme="minorHAnsi" w:hAnsiTheme="minorHAnsi"/>
          <w:i/>
          <w:color w:val="FF0000"/>
          <w:szCs w:val="24"/>
        </w:rPr>
      </w:pPr>
    </w:p>
    <w:p w:rsidR="00F70893" w:rsidRPr="00D373FA" w:rsidRDefault="00E040FB" w:rsidP="000610AD">
      <w:p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Člani Sveta zavoda so dobili zapisnik prejšnje seje. Na zapisnik ni bilo pripomb in je sprejet s soglasjem vseh članov.</w:t>
      </w:r>
    </w:p>
    <w:p w:rsidR="00F70893" w:rsidRPr="007C0321" w:rsidRDefault="00F70893" w:rsidP="000610AD">
      <w:pPr>
        <w:jc w:val="both"/>
        <w:rPr>
          <w:rFonts w:asciiTheme="minorHAnsi" w:hAnsiTheme="minorHAnsi"/>
          <w:i/>
          <w:szCs w:val="24"/>
        </w:rPr>
      </w:pPr>
    </w:p>
    <w:p w:rsidR="00F70893" w:rsidRPr="00F35FE5" w:rsidRDefault="00F70893" w:rsidP="000610AD">
      <w:pPr>
        <w:jc w:val="both"/>
        <w:rPr>
          <w:rFonts w:asciiTheme="minorHAnsi" w:hAnsiTheme="minorHAnsi" w:cstheme="minorHAnsi"/>
          <w:b/>
          <w:i/>
          <w:szCs w:val="24"/>
        </w:rPr>
      </w:pPr>
      <w:r w:rsidRPr="00F35FE5">
        <w:rPr>
          <w:rFonts w:asciiTheme="minorHAnsi" w:hAnsiTheme="minorHAnsi" w:cstheme="minorHAnsi"/>
          <w:b/>
          <w:i/>
          <w:szCs w:val="24"/>
          <w:u w:val="single"/>
        </w:rPr>
        <w:t>Sklep</w:t>
      </w:r>
      <w:r w:rsidR="00D373FA" w:rsidRPr="00F35FE5">
        <w:rPr>
          <w:rFonts w:asciiTheme="minorHAnsi" w:hAnsiTheme="minorHAnsi" w:cstheme="minorHAnsi"/>
          <w:b/>
          <w:i/>
          <w:szCs w:val="24"/>
          <w:u w:val="single"/>
        </w:rPr>
        <w:t>:</w:t>
      </w:r>
    </w:p>
    <w:p w:rsidR="00F70893" w:rsidRPr="00F35FE5" w:rsidRDefault="00F70893" w:rsidP="000610AD">
      <w:pPr>
        <w:jc w:val="both"/>
        <w:rPr>
          <w:rFonts w:asciiTheme="minorHAnsi" w:hAnsiTheme="minorHAnsi" w:cstheme="minorHAnsi"/>
          <w:b/>
          <w:i/>
          <w:szCs w:val="24"/>
        </w:rPr>
      </w:pPr>
      <w:r w:rsidRPr="00F35FE5">
        <w:rPr>
          <w:rFonts w:asciiTheme="minorHAnsi" w:hAnsiTheme="minorHAnsi" w:cstheme="minorHAnsi"/>
          <w:b/>
          <w:i/>
          <w:szCs w:val="24"/>
        </w:rPr>
        <w:t>Člani sveta zavoda potrjujejo zapisnik zadnje seje sveta zavoda v predlagani vsebini</w:t>
      </w:r>
      <w:r w:rsidR="00223EBB" w:rsidRPr="00F35FE5">
        <w:rPr>
          <w:rFonts w:asciiTheme="minorHAnsi" w:hAnsiTheme="minorHAnsi" w:cstheme="minorHAnsi"/>
          <w:b/>
          <w:i/>
          <w:szCs w:val="24"/>
        </w:rPr>
        <w:t>.</w:t>
      </w:r>
    </w:p>
    <w:p w:rsidR="00F70893" w:rsidRPr="000610AD" w:rsidRDefault="00F70893" w:rsidP="000610AD">
      <w:pPr>
        <w:jc w:val="both"/>
        <w:rPr>
          <w:i/>
          <w:szCs w:val="24"/>
        </w:rPr>
      </w:pPr>
    </w:p>
    <w:p w:rsidR="00223EBB" w:rsidRDefault="00223EBB" w:rsidP="000610AD">
      <w:pPr>
        <w:jc w:val="both"/>
        <w:rPr>
          <w:rFonts w:asciiTheme="minorHAnsi" w:hAnsiTheme="minorHAnsi"/>
          <w:b/>
          <w:i/>
          <w:szCs w:val="24"/>
        </w:rPr>
      </w:pPr>
    </w:p>
    <w:p w:rsidR="00F70893" w:rsidRPr="007C0321" w:rsidRDefault="00F70893" w:rsidP="000610AD">
      <w:pPr>
        <w:jc w:val="both"/>
        <w:rPr>
          <w:rFonts w:asciiTheme="minorHAnsi" w:hAnsiTheme="minorHAnsi"/>
          <w:b/>
          <w:i/>
          <w:szCs w:val="24"/>
        </w:rPr>
      </w:pPr>
      <w:r w:rsidRPr="007C0321">
        <w:rPr>
          <w:rFonts w:asciiTheme="minorHAnsi" w:hAnsiTheme="minorHAnsi"/>
          <w:b/>
          <w:i/>
          <w:szCs w:val="24"/>
        </w:rPr>
        <w:t>K 2.</w:t>
      </w:r>
      <w:r w:rsidR="00DE1ED4">
        <w:rPr>
          <w:rFonts w:asciiTheme="minorHAnsi" w:hAnsiTheme="minorHAnsi"/>
          <w:b/>
          <w:i/>
          <w:szCs w:val="24"/>
        </w:rPr>
        <w:t xml:space="preserve"> </w:t>
      </w:r>
      <w:r w:rsidR="002A0F94">
        <w:rPr>
          <w:rFonts w:asciiTheme="minorHAnsi" w:hAnsiTheme="minorHAnsi"/>
          <w:b/>
          <w:i/>
          <w:szCs w:val="24"/>
        </w:rPr>
        <w:t>t</w:t>
      </w:r>
      <w:r w:rsidRPr="007C0321">
        <w:rPr>
          <w:rFonts w:asciiTheme="minorHAnsi" w:hAnsiTheme="minorHAnsi"/>
          <w:b/>
          <w:i/>
          <w:szCs w:val="24"/>
        </w:rPr>
        <w:t>očki</w:t>
      </w:r>
    </w:p>
    <w:p w:rsidR="00C511C6" w:rsidRPr="007C0321" w:rsidRDefault="00C511C6" w:rsidP="000610AD">
      <w:pPr>
        <w:jc w:val="both"/>
        <w:rPr>
          <w:rFonts w:asciiTheme="minorHAnsi" w:hAnsiTheme="minorHAnsi"/>
          <w:i/>
          <w:szCs w:val="24"/>
        </w:rPr>
      </w:pPr>
    </w:p>
    <w:p w:rsidR="00223EBB" w:rsidRPr="00223EBB" w:rsidRDefault="00223EBB" w:rsidP="000610AD">
      <w:pPr>
        <w:jc w:val="both"/>
        <w:rPr>
          <w:szCs w:val="24"/>
        </w:rPr>
      </w:pPr>
      <w:r>
        <w:rPr>
          <w:szCs w:val="24"/>
        </w:rPr>
        <w:t>Predsednik Sveta zavoda p</w:t>
      </w:r>
      <w:r w:rsidRPr="00223EBB">
        <w:rPr>
          <w:szCs w:val="24"/>
        </w:rPr>
        <w:t>redlagam spremembo 34. člena Poslovnika Sveta zavoda. Predlaga, da se k zapisan</w:t>
      </w:r>
      <w:r>
        <w:rPr>
          <w:szCs w:val="24"/>
        </w:rPr>
        <w:t>e</w:t>
      </w:r>
      <w:r w:rsidRPr="00223EBB">
        <w:rPr>
          <w:szCs w:val="24"/>
        </w:rPr>
        <w:t>mu členu doda: Če je do naslednje predvidene seje več kot 1 mesec in predsednik Sveta zavoda oceni, da je sprejetje zapisnika pomembno za nadaljnje postopke ali obveščanje javnosti, se lahko zapisnik seje sprejme korespondenčno. V tem primeru se na naslednji seji lahko izpusti prva točka.</w:t>
      </w:r>
    </w:p>
    <w:p w:rsidR="000610AD" w:rsidRDefault="000610AD" w:rsidP="000610AD">
      <w:pPr>
        <w:jc w:val="both"/>
        <w:rPr>
          <w:szCs w:val="24"/>
        </w:rPr>
      </w:pPr>
    </w:p>
    <w:p w:rsidR="00223EBB" w:rsidRDefault="00223EBB" w:rsidP="000610AD">
      <w:pPr>
        <w:jc w:val="both"/>
        <w:rPr>
          <w:szCs w:val="24"/>
        </w:rPr>
      </w:pPr>
      <w:r>
        <w:rPr>
          <w:szCs w:val="24"/>
        </w:rPr>
        <w:t>Predsednik Sveta zavoda je po</w:t>
      </w:r>
      <w:r w:rsidRPr="00223EBB">
        <w:rPr>
          <w:szCs w:val="24"/>
        </w:rPr>
        <w:t>jasnil</w:t>
      </w:r>
      <w:r>
        <w:rPr>
          <w:szCs w:val="24"/>
        </w:rPr>
        <w:t xml:space="preserve">, </w:t>
      </w:r>
      <w:r w:rsidRPr="00223EBB">
        <w:rPr>
          <w:szCs w:val="24"/>
        </w:rPr>
        <w:t xml:space="preserve"> </w:t>
      </w:r>
      <w:r>
        <w:rPr>
          <w:szCs w:val="24"/>
        </w:rPr>
        <w:t>d</w:t>
      </w:r>
      <w:r w:rsidRPr="00223EBB">
        <w:rPr>
          <w:szCs w:val="24"/>
        </w:rPr>
        <w:t xml:space="preserve">a zapisnik postane pravnomočen in ga lahko objavimo, ga je potrebno sprejeti. V primeru </w:t>
      </w:r>
      <w:r>
        <w:rPr>
          <w:szCs w:val="24"/>
        </w:rPr>
        <w:t xml:space="preserve">te seje </w:t>
      </w:r>
      <w:r w:rsidRPr="00223EBB">
        <w:rPr>
          <w:szCs w:val="24"/>
        </w:rPr>
        <w:t xml:space="preserve">bi bil ta zapisnik sprejet predvidoma v februarju. Glede </w:t>
      </w:r>
      <w:r w:rsidRPr="00223EBB">
        <w:rPr>
          <w:szCs w:val="24"/>
        </w:rPr>
        <w:lastRenderedPageBreak/>
        <w:t xml:space="preserve">obveščanja javnosti, je prav, da </w:t>
      </w:r>
      <w:r>
        <w:rPr>
          <w:szCs w:val="24"/>
        </w:rPr>
        <w:t xml:space="preserve">se </w:t>
      </w:r>
      <w:r w:rsidRPr="00223EBB">
        <w:rPr>
          <w:szCs w:val="24"/>
        </w:rPr>
        <w:t>ga objavi že prej. Sprejetje  tega sklepa ne bi spreminjalo utečene prakse, ampak zgolj dopuščalo drugo možnost.</w:t>
      </w:r>
    </w:p>
    <w:p w:rsidR="000610AD" w:rsidRDefault="000610AD" w:rsidP="000610AD">
      <w:pPr>
        <w:jc w:val="both"/>
        <w:rPr>
          <w:szCs w:val="24"/>
        </w:rPr>
      </w:pPr>
    </w:p>
    <w:p w:rsidR="00223EBB" w:rsidRPr="00223EBB" w:rsidRDefault="00223EBB" w:rsidP="000610AD">
      <w:pPr>
        <w:jc w:val="both"/>
        <w:rPr>
          <w:szCs w:val="24"/>
        </w:rPr>
      </w:pPr>
      <w:r>
        <w:rPr>
          <w:szCs w:val="24"/>
        </w:rPr>
        <w:t xml:space="preserve">Člani Sveta zavoda so spremembo  34. člena Poslovnika Sveta zavoda soglasno </w:t>
      </w:r>
      <w:r w:rsidR="000610AD">
        <w:rPr>
          <w:szCs w:val="24"/>
        </w:rPr>
        <w:t>podprli</w:t>
      </w:r>
      <w:r>
        <w:rPr>
          <w:szCs w:val="24"/>
        </w:rPr>
        <w:t>.</w:t>
      </w:r>
    </w:p>
    <w:p w:rsidR="00223EBB" w:rsidRDefault="00223EBB" w:rsidP="000610AD">
      <w:pPr>
        <w:jc w:val="both"/>
        <w:rPr>
          <w:szCs w:val="24"/>
        </w:rPr>
      </w:pPr>
    </w:p>
    <w:p w:rsidR="00223EBB" w:rsidRPr="00F35FE5" w:rsidRDefault="00223EBB" w:rsidP="000610AD">
      <w:pPr>
        <w:jc w:val="both"/>
        <w:rPr>
          <w:rFonts w:asciiTheme="minorHAnsi" w:hAnsiTheme="minorHAnsi" w:cstheme="minorHAnsi"/>
          <w:b/>
          <w:i/>
          <w:szCs w:val="24"/>
          <w:u w:val="single"/>
        </w:rPr>
      </w:pPr>
      <w:r w:rsidRPr="00F35FE5">
        <w:rPr>
          <w:rFonts w:asciiTheme="minorHAnsi" w:hAnsiTheme="minorHAnsi" w:cstheme="minorHAnsi"/>
          <w:b/>
          <w:i/>
          <w:szCs w:val="24"/>
          <w:u w:val="single"/>
        </w:rPr>
        <w:t>Sklep:</w:t>
      </w:r>
    </w:p>
    <w:p w:rsidR="000610AD" w:rsidRPr="00223EBB" w:rsidRDefault="000610AD" w:rsidP="000610AD">
      <w:pPr>
        <w:jc w:val="both"/>
        <w:rPr>
          <w:rFonts w:asciiTheme="minorHAnsi" w:hAnsiTheme="minorHAnsi" w:cstheme="minorHAnsi"/>
          <w:b/>
          <w:i/>
          <w:szCs w:val="24"/>
        </w:rPr>
      </w:pPr>
      <w:r w:rsidRPr="00F35FE5">
        <w:rPr>
          <w:rFonts w:asciiTheme="minorHAnsi" w:hAnsiTheme="minorHAnsi" w:cstheme="minorHAnsi"/>
          <w:b/>
          <w:i/>
          <w:szCs w:val="24"/>
        </w:rPr>
        <w:t>34. člen poslovnika Sveta zavoda OŠ Semič se dopolni s predlogom: »</w:t>
      </w:r>
      <w:r w:rsidRPr="00223EBB">
        <w:rPr>
          <w:rFonts w:asciiTheme="minorHAnsi" w:hAnsiTheme="minorHAnsi" w:cstheme="minorHAnsi"/>
          <w:b/>
          <w:i/>
          <w:szCs w:val="24"/>
        </w:rPr>
        <w:t xml:space="preserve">Če je do naslednje predvidene seje več kot 1 mesec in predsednik Sveta zavoda oceni, da je sprejetje zapisnika pomembno za </w:t>
      </w:r>
      <w:r w:rsidRPr="00F35FE5">
        <w:rPr>
          <w:rFonts w:asciiTheme="minorHAnsi" w:hAnsiTheme="minorHAnsi" w:cstheme="minorHAnsi"/>
          <w:b/>
          <w:i/>
          <w:szCs w:val="24"/>
        </w:rPr>
        <w:t>nadaljnje</w:t>
      </w:r>
      <w:r w:rsidRPr="00223EBB">
        <w:rPr>
          <w:rFonts w:asciiTheme="minorHAnsi" w:hAnsiTheme="minorHAnsi" w:cstheme="minorHAnsi"/>
          <w:b/>
          <w:i/>
          <w:szCs w:val="24"/>
        </w:rPr>
        <w:t xml:space="preserve"> postopke ali obveščanje javnosti, se lahko zapisnik seje sprejme korespondenčno. V tem primeru se na naslednji seji lahko izpusti prva točka.</w:t>
      </w:r>
      <w:r w:rsidRPr="00F35FE5">
        <w:rPr>
          <w:rFonts w:asciiTheme="minorHAnsi" w:hAnsiTheme="minorHAnsi" w:cstheme="minorHAnsi"/>
          <w:b/>
          <w:i/>
          <w:szCs w:val="24"/>
        </w:rPr>
        <w:t>«</w:t>
      </w:r>
    </w:p>
    <w:p w:rsidR="00223EBB" w:rsidRPr="00223EBB" w:rsidRDefault="00223EBB" w:rsidP="000610AD">
      <w:pPr>
        <w:jc w:val="both"/>
        <w:rPr>
          <w:b/>
          <w:i/>
          <w:szCs w:val="24"/>
        </w:rPr>
      </w:pPr>
    </w:p>
    <w:p w:rsidR="00F70893" w:rsidRPr="007C0321" w:rsidRDefault="00F70893" w:rsidP="000610AD">
      <w:pPr>
        <w:ind w:left="5664" w:firstLine="708"/>
        <w:jc w:val="both"/>
        <w:rPr>
          <w:rFonts w:asciiTheme="minorHAnsi" w:hAnsiTheme="minorHAnsi"/>
          <w:i/>
          <w:szCs w:val="24"/>
        </w:rPr>
      </w:pPr>
    </w:p>
    <w:p w:rsidR="00F70893" w:rsidRPr="007C0321" w:rsidRDefault="00F743B9" w:rsidP="000610AD">
      <w:pPr>
        <w:jc w:val="both"/>
        <w:rPr>
          <w:rFonts w:asciiTheme="minorHAnsi" w:hAnsiTheme="minorHAnsi"/>
          <w:b/>
          <w:i/>
          <w:szCs w:val="24"/>
        </w:rPr>
      </w:pPr>
      <w:r w:rsidRPr="007C0321">
        <w:rPr>
          <w:rFonts w:asciiTheme="minorHAnsi" w:hAnsiTheme="minorHAnsi"/>
          <w:b/>
          <w:i/>
          <w:szCs w:val="24"/>
        </w:rPr>
        <w:t>K 3. točki</w:t>
      </w:r>
    </w:p>
    <w:p w:rsidR="00F70893" w:rsidRPr="007C0321" w:rsidRDefault="00F70893" w:rsidP="000610AD">
      <w:pPr>
        <w:jc w:val="both"/>
        <w:rPr>
          <w:rFonts w:asciiTheme="minorHAnsi" w:hAnsiTheme="minorHAnsi"/>
          <w:szCs w:val="24"/>
        </w:rPr>
      </w:pPr>
    </w:p>
    <w:p w:rsidR="000610AD" w:rsidRPr="000610AD" w:rsidRDefault="000610AD" w:rsidP="000610AD">
      <w:pPr>
        <w:jc w:val="both"/>
        <w:rPr>
          <w:szCs w:val="24"/>
        </w:rPr>
      </w:pPr>
      <w:r w:rsidRPr="000610AD">
        <w:rPr>
          <w:szCs w:val="24"/>
        </w:rPr>
        <w:t xml:space="preserve">Ministrstvo za izobraževanje, znanost in šport (MIZŠ) je izdalo pozitivno mnenje za imenovanje ravnateljice. V skladu z 10. členom pravilnika o imenovanju ravnatelja </w:t>
      </w:r>
      <w:r>
        <w:rPr>
          <w:szCs w:val="24"/>
        </w:rPr>
        <w:t>je potrebno</w:t>
      </w:r>
      <w:r w:rsidRPr="000610AD">
        <w:rPr>
          <w:szCs w:val="24"/>
        </w:rPr>
        <w:t xml:space="preserve"> sprej</w:t>
      </w:r>
      <w:r>
        <w:rPr>
          <w:szCs w:val="24"/>
        </w:rPr>
        <w:t>e</w:t>
      </w:r>
      <w:r w:rsidRPr="000610AD">
        <w:rPr>
          <w:szCs w:val="24"/>
        </w:rPr>
        <w:t>ti sklep o imenovanju ravnatelja. V skladu 46. členom ZOFVI je sklep sprej</w:t>
      </w:r>
      <w:r>
        <w:rPr>
          <w:szCs w:val="24"/>
        </w:rPr>
        <w:t>e</w:t>
      </w:r>
      <w:r w:rsidRPr="000610AD">
        <w:rPr>
          <w:szCs w:val="24"/>
        </w:rPr>
        <w:t>t z večino glasov vseh članov. Predlog sklepa je podan v pri</w:t>
      </w:r>
      <w:r>
        <w:rPr>
          <w:szCs w:val="24"/>
        </w:rPr>
        <w:t>logi</w:t>
      </w:r>
      <w:r w:rsidRPr="000610AD">
        <w:rPr>
          <w:szCs w:val="24"/>
        </w:rPr>
        <w:t>.</w:t>
      </w:r>
    </w:p>
    <w:p w:rsidR="000610AD" w:rsidRPr="000610AD" w:rsidRDefault="000610AD" w:rsidP="000610AD">
      <w:pPr>
        <w:jc w:val="both"/>
        <w:rPr>
          <w:szCs w:val="24"/>
        </w:rPr>
      </w:pPr>
    </w:p>
    <w:p w:rsidR="000610AD" w:rsidRPr="000610AD" w:rsidRDefault="000610AD" w:rsidP="000610AD">
      <w:pPr>
        <w:jc w:val="both"/>
        <w:rPr>
          <w:szCs w:val="24"/>
        </w:rPr>
      </w:pPr>
      <w:r>
        <w:rPr>
          <w:szCs w:val="24"/>
        </w:rPr>
        <w:t>Predsednik Sveta zavoda je pojasnil, da je s</w:t>
      </w:r>
      <w:r w:rsidRPr="000610AD">
        <w:rPr>
          <w:szCs w:val="24"/>
        </w:rPr>
        <w:t>klep usklajen z predlagano obliko MIZŠ. V primeru, da</w:t>
      </w:r>
      <w:r>
        <w:rPr>
          <w:szCs w:val="24"/>
        </w:rPr>
        <w:t xml:space="preserve"> se</w:t>
      </w:r>
      <w:r w:rsidRPr="000610AD">
        <w:rPr>
          <w:szCs w:val="24"/>
        </w:rPr>
        <w:t xml:space="preserve"> sklepa v predlag</w:t>
      </w:r>
      <w:r>
        <w:rPr>
          <w:szCs w:val="24"/>
        </w:rPr>
        <w:t>a</w:t>
      </w:r>
      <w:r w:rsidRPr="000610AD">
        <w:rPr>
          <w:szCs w:val="24"/>
        </w:rPr>
        <w:t>ni obliki ne sprejme, bo potrebno sprejeti ugotovitveni sklep, da noben kandidat ni bil imenovan. Hkrati pa b</w:t>
      </w:r>
      <w:r>
        <w:rPr>
          <w:szCs w:val="24"/>
        </w:rPr>
        <w:t xml:space="preserve">i </w:t>
      </w:r>
      <w:r w:rsidRPr="000610AD">
        <w:rPr>
          <w:szCs w:val="24"/>
        </w:rPr>
        <w:t>morali začeti z novim postopkom izbire ravnatelja. V primeru sprejetja sklepa v predlagani obliki, bodo v skladu z 12. členom postopka imenovanja ravnatelja vsem kandidatom poslana obvestila o imenovanj</w:t>
      </w:r>
      <w:r>
        <w:rPr>
          <w:szCs w:val="24"/>
        </w:rPr>
        <w:t>u</w:t>
      </w:r>
      <w:r w:rsidRPr="000610AD">
        <w:rPr>
          <w:szCs w:val="24"/>
        </w:rPr>
        <w:t xml:space="preserve"> oz. </w:t>
      </w:r>
      <w:proofErr w:type="spellStart"/>
      <w:r w:rsidRPr="000610AD">
        <w:rPr>
          <w:szCs w:val="24"/>
        </w:rPr>
        <w:t>neimenovanju</w:t>
      </w:r>
      <w:proofErr w:type="spellEnd"/>
      <w:r w:rsidRPr="000610AD">
        <w:rPr>
          <w:szCs w:val="24"/>
        </w:rPr>
        <w:t>. Po tem imajo kandidati 15 dni časa za vpogled v dokumentacijo in morebitno pritožbo.</w:t>
      </w:r>
    </w:p>
    <w:p w:rsidR="000610AD" w:rsidRDefault="000610AD" w:rsidP="000610AD">
      <w:pPr>
        <w:jc w:val="both"/>
        <w:rPr>
          <w:szCs w:val="24"/>
        </w:rPr>
      </w:pPr>
    </w:p>
    <w:p w:rsidR="000610AD" w:rsidRPr="000610AD" w:rsidRDefault="000610AD" w:rsidP="000610AD">
      <w:pPr>
        <w:jc w:val="both"/>
        <w:rPr>
          <w:szCs w:val="24"/>
        </w:rPr>
      </w:pPr>
      <w:r>
        <w:rPr>
          <w:szCs w:val="24"/>
        </w:rPr>
        <w:t>Člani Sveta zavoda so soglasno podprli sprejetje sklepa v predlagani obliki.</w:t>
      </w:r>
    </w:p>
    <w:p w:rsidR="00F743B9" w:rsidRPr="007C0321" w:rsidRDefault="00F743B9" w:rsidP="000610AD">
      <w:pPr>
        <w:jc w:val="both"/>
        <w:rPr>
          <w:rFonts w:asciiTheme="minorHAnsi" w:hAnsiTheme="minorHAnsi"/>
          <w:szCs w:val="24"/>
        </w:rPr>
      </w:pPr>
    </w:p>
    <w:p w:rsidR="00F70893" w:rsidRPr="000610AD" w:rsidRDefault="00F70893" w:rsidP="000610AD">
      <w:pPr>
        <w:jc w:val="both"/>
        <w:rPr>
          <w:rFonts w:asciiTheme="minorHAnsi" w:hAnsiTheme="minorHAnsi"/>
          <w:b/>
          <w:i/>
          <w:szCs w:val="24"/>
          <w:u w:val="single"/>
        </w:rPr>
      </w:pPr>
      <w:r w:rsidRPr="000610AD">
        <w:rPr>
          <w:rFonts w:asciiTheme="minorHAnsi" w:hAnsiTheme="minorHAnsi"/>
          <w:b/>
          <w:i/>
          <w:szCs w:val="24"/>
          <w:u w:val="single"/>
        </w:rPr>
        <w:t>Sklep</w:t>
      </w:r>
      <w:r w:rsidR="00F35FE5">
        <w:rPr>
          <w:rFonts w:asciiTheme="minorHAnsi" w:hAnsiTheme="minorHAnsi"/>
          <w:b/>
          <w:i/>
          <w:szCs w:val="24"/>
          <w:u w:val="single"/>
        </w:rPr>
        <w:t>:</w:t>
      </w:r>
    </w:p>
    <w:p w:rsidR="00F70893" w:rsidRPr="000610AD" w:rsidRDefault="000610AD" w:rsidP="000610AD">
      <w:pPr>
        <w:jc w:val="both"/>
        <w:rPr>
          <w:rFonts w:asciiTheme="minorHAnsi" w:hAnsiTheme="minorHAnsi"/>
          <w:b/>
          <w:i/>
          <w:szCs w:val="24"/>
        </w:rPr>
      </w:pPr>
      <w:r w:rsidRPr="000610AD">
        <w:rPr>
          <w:rFonts w:asciiTheme="minorHAnsi" w:hAnsiTheme="minorHAnsi"/>
          <w:b/>
          <w:i/>
          <w:szCs w:val="24"/>
        </w:rPr>
        <w:t>Sklep o imenovanju ravnateljice se sprejme v predlagani obliki.</w:t>
      </w:r>
    </w:p>
    <w:p w:rsidR="007C0321" w:rsidRPr="007C0321" w:rsidRDefault="007C0321" w:rsidP="000610AD">
      <w:pPr>
        <w:jc w:val="both"/>
        <w:rPr>
          <w:rFonts w:asciiTheme="minorHAnsi" w:hAnsiTheme="minorHAnsi"/>
          <w:b/>
          <w:i/>
          <w:szCs w:val="24"/>
        </w:rPr>
      </w:pPr>
    </w:p>
    <w:p w:rsidR="000610AD" w:rsidRDefault="000610AD" w:rsidP="000610AD">
      <w:pPr>
        <w:jc w:val="both"/>
        <w:rPr>
          <w:rFonts w:asciiTheme="minorHAnsi" w:hAnsiTheme="minorHAnsi"/>
          <w:b/>
          <w:i/>
          <w:szCs w:val="24"/>
        </w:rPr>
      </w:pPr>
    </w:p>
    <w:p w:rsidR="007C0321" w:rsidRPr="007C0321" w:rsidRDefault="007C0321" w:rsidP="000610AD">
      <w:pPr>
        <w:jc w:val="both"/>
        <w:rPr>
          <w:rFonts w:asciiTheme="minorHAnsi" w:hAnsiTheme="minorHAnsi"/>
          <w:b/>
          <w:i/>
          <w:szCs w:val="24"/>
        </w:rPr>
      </w:pPr>
      <w:r w:rsidRPr="007C0321">
        <w:rPr>
          <w:rFonts w:asciiTheme="minorHAnsi" w:hAnsiTheme="minorHAnsi"/>
          <w:b/>
          <w:i/>
          <w:szCs w:val="24"/>
        </w:rPr>
        <w:t>K 4. točki</w:t>
      </w:r>
    </w:p>
    <w:p w:rsidR="00061598" w:rsidRDefault="00061598" w:rsidP="000610AD">
      <w:pPr>
        <w:jc w:val="both"/>
        <w:rPr>
          <w:szCs w:val="24"/>
        </w:rPr>
      </w:pPr>
    </w:p>
    <w:p w:rsidR="000610AD" w:rsidRDefault="00061598" w:rsidP="000610AD">
      <w:pPr>
        <w:jc w:val="both"/>
        <w:rPr>
          <w:szCs w:val="24"/>
        </w:rPr>
      </w:pPr>
      <w:r w:rsidRPr="00061598">
        <w:rPr>
          <w:szCs w:val="24"/>
        </w:rPr>
        <w:t>Matej Matkovič</w:t>
      </w:r>
      <w:r w:rsidR="000610AD" w:rsidRPr="00061598">
        <w:rPr>
          <w:szCs w:val="24"/>
        </w:rPr>
        <w:t xml:space="preserve"> je vprašal na kakšen način bi se zahvalili ravnateljici ob njeni upokojitvi, za sodelovanje s Svetom zavoda. </w:t>
      </w:r>
      <w:proofErr w:type="spellStart"/>
      <w:r w:rsidR="000610AD" w:rsidRPr="00061598">
        <w:rPr>
          <w:szCs w:val="24"/>
        </w:rPr>
        <w:t>Aziza</w:t>
      </w:r>
      <w:proofErr w:type="spellEnd"/>
      <w:r w:rsidR="000610AD" w:rsidRPr="00061598">
        <w:rPr>
          <w:szCs w:val="24"/>
        </w:rPr>
        <w:t xml:space="preserve"> </w:t>
      </w:r>
      <w:proofErr w:type="spellStart"/>
      <w:r w:rsidR="000610AD" w:rsidRPr="00061598">
        <w:rPr>
          <w:szCs w:val="24"/>
        </w:rPr>
        <w:t>Bekrič</w:t>
      </w:r>
      <w:proofErr w:type="spellEnd"/>
      <w:r w:rsidR="000610AD" w:rsidRPr="00061598">
        <w:rPr>
          <w:szCs w:val="24"/>
        </w:rPr>
        <w:t xml:space="preserve"> j</w:t>
      </w:r>
      <w:r w:rsidRPr="00061598">
        <w:rPr>
          <w:szCs w:val="24"/>
        </w:rPr>
        <w:t xml:space="preserve">e povedala, da je prav, da se ravnateljici zahvalimo. Marica </w:t>
      </w:r>
      <w:proofErr w:type="spellStart"/>
      <w:r w:rsidRPr="00061598">
        <w:rPr>
          <w:szCs w:val="24"/>
        </w:rPr>
        <w:t>Domitrovič</w:t>
      </w:r>
      <w:proofErr w:type="spellEnd"/>
      <w:r w:rsidRPr="00061598">
        <w:rPr>
          <w:szCs w:val="24"/>
        </w:rPr>
        <w:t xml:space="preserve"> je predlagala pisno zahvalo v imenu zavoda, Martina Simonič Adamič je predlagala šopek rož, Tomaž Černe pa je predlagal, da se podari ravnateljici sliko Semiške osnovne šole.</w:t>
      </w:r>
      <w:r>
        <w:rPr>
          <w:szCs w:val="24"/>
        </w:rPr>
        <w:t xml:space="preserve"> Predsednik se je odločil, da se ravnateljici da pisno zahvalo in </w:t>
      </w:r>
      <w:r w:rsidR="00E15791">
        <w:rPr>
          <w:szCs w:val="24"/>
        </w:rPr>
        <w:t>simbo</w:t>
      </w:r>
      <w:bookmarkStart w:id="0" w:name="_GoBack"/>
      <w:bookmarkEnd w:id="0"/>
      <w:r w:rsidR="00E15791">
        <w:rPr>
          <w:szCs w:val="24"/>
        </w:rPr>
        <w:t>lično darilo</w:t>
      </w:r>
      <w:r>
        <w:rPr>
          <w:szCs w:val="24"/>
        </w:rPr>
        <w:t>.</w:t>
      </w:r>
    </w:p>
    <w:p w:rsidR="00061598" w:rsidRDefault="00061598" w:rsidP="000610AD">
      <w:pPr>
        <w:jc w:val="both"/>
        <w:rPr>
          <w:szCs w:val="24"/>
        </w:rPr>
      </w:pPr>
    </w:p>
    <w:p w:rsidR="00B73709" w:rsidRDefault="00061598" w:rsidP="00F35FE5">
      <w:pPr>
        <w:jc w:val="both"/>
        <w:rPr>
          <w:szCs w:val="24"/>
        </w:rPr>
      </w:pPr>
      <w:r>
        <w:rPr>
          <w:szCs w:val="24"/>
        </w:rPr>
        <w:t xml:space="preserve">Peter Štukelj je povedal, da imajo učenci do 6. razreda osebne garderobne omarice. Predlaga, da se v garderobe namestijo klopi, na katere se bodo učenci med preobuvanjem </w:t>
      </w:r>
      <w:r w:rsidR="00B73709">
        <w:rPr>
          <w:szCs w:val="24"/>
        </w:rPr>
        <w:t>lahko u</w:t>
      </w:r>
      <w:r>
        <w:rPr>
          <w:szCs w:val="24"/>
        </w:rPr>
        <w:t xml:space="preserve">sedli. </w:t>
      </w:r>
      <w:r w:rsidR="00B73709">
        <w:rPr>
          <w:szCs w:val="24"/>
        </w:rPr>
        <w:t>Prelog je bil posredovan ravnateljici, ki je odvrnila, da šola trenutno nima sredstev za to investicijo, ter da ima prioriteto nabava garderobnih omaric za učence, ki jih še nimajo.</w:t>
      </w:r>
    </w:p>
    <w:p w:rsidR="00B73709" w:rsidRDefault="00B73709" w:rsidP="00F35FE5">
      <w:pPr>
        <w:jc w:val="both"/>
        <w:rPr>
          <w:szCs w:val="24"/>
        </w:rPr>
      </w:pPr>
    </w:p>
    <w:p w:rsidR="00061598" w:rsidRPr="00061598" w:rsidRDefault="00B73709" w:rsidP="00F35FE5">
      <w:pPr>
        <w:jc w:val="both"/>
        <w:rPr>
          <w:szCs w:val="24"/>
        </w:rPr>
      </w:pPr>
      <w:r>
        <w:rPr>
          <w:szCs w:val="24"/>
        </w:rPr>
        <w:lastRenderedPageBreak/>
        <w:t xml:space="preserve">Melita Kmet Ličen je izrazila željo, da bi izrekla pohvalo ga. </w:t>
      </w:r>
      <w:proofErr w:type="spellStart"/>
      <w:r>
        <w:rPr>
          <w:szCs w:val="24"/>
        </w:rPr>
        <w:t>Anželiki</w:t>
      </w:r>
      <w:proofErr w:type="spellEnd"/>
      <w:r>
        <w:rPr>
          <w:szCs w:val="24"/>
        </w:rPr>
        <w:t xml:space="preserve"> Mitrovič in njenemu nenehnemu sodelovanju skupaj z otroki na občinskih prireditvah, kot tudi prireditvah vezanih na sam kraj.   </w:t>
      </w:r>
    </w:p>
    <w:p w:rsidR="000610AD" w:rsidRDefault="000610AD" w:rsidP="00F35FE5">
      <w:pPr>
        <w:jc w:val="both"/>
        <w:rPr>
          <w:rFonts w:asciiTheme="minorHAnsi" w:hAnsiTheme="minorHAnsi"/>
          <w:szCs w:val="24"/>
        </w:rPr>
      </w:pPr>
    </w:p>
    <w:p w:rsidR="00061598" w:rsidRDefault="00061598" w:rsidP="00F35FE5">
      <w:pPr>
        <w:jc w:val="both"/>
        <w:rPr>
          <w:rFonts w:asciiTheme="minorHAnsi" w:hAnsiTheme="minorHAnsi"/>
          <w:szCs w:val="24"/>
        </w:rPr>
      </w:pPr>
    </w:p>
    <w:p w:rsidR="00B73709" w:rsidRPr="00B73709" w:rsidRDefault="00B73709" w:rsidP="00F35FE5">
      <w:pPr>
        <w:jc w:val="both"/>
        <w:rPr>
          <w:szCs w:val="24"/>
        </w:rPr>
      </w:pPr>
      <w:r w:rsidRPr="00B73709">
        <w:rPr>
          <w:szCs w:val="24"/>
        </w:rPr>
        <w:t xml:space="preserve">V prilogi </w:t>
      </w:r>
      <w:r>
        <w:rPr>
          <w:szCs w:val="24"/>
        </w:rPr>
        <w:t>pošte so člani Sveta zavoda dobili</w:t>
      </w:r>
      <w:r w:rsidRPr="00B73709">
        <w:rPr>
          <w:szCs w:val="24"/>
        </w:rPr>
        <w:t xml:space="preserve"> glasovnic</w:t>
      </w:r>
      <w:r>
        <w:rPr>
          <w:szCs w:val="24"/>
        </w:rPr>
        <w:t>o</w:t>
      </w:r>
      <w:r w:rsidRPr="00B73709">
        <w:rPr>
          <w:szCs w:val="24"/>
        </w:rPr>
        <w:t xml:space="preserve">, kjer </w:t>
      </w:r>
      <w:r>
        <w:rPr>
          <w:szCs w:val="24"/>
        </w:rPr>
        <w:t xml:space="preserve">so </w:t>
      </w:r>
      <w:r w:rsidRPr="00B73709">
        <w:rPr>
          <w:szCs w:val="24"/>
        </w:rPr>
        <w:t>glasovali o prvih treh točkah</w:t>
      </w:r>
      <w:r>
        <w:rPr>
          <w:szCs w:val="24"/>
        </w:rPr>
        <w:t xml:space="preserve"> in dopisali 4. točko.</w:t>
      </w:r>
      <w:r w:rsidRPr="00B73709">
        <w:rPr>
          <w:szCs w:val="24"/>
        </w:rPr>
        <w:t xml:space="preserve"> </w:t>
      </w:r>
      <w:r>
        <w:rPr>
          <w:szCs w:val="24"/>
        </w:rPr>
        <w:t>I</w:t>
      </w:r>
      <w:r w:rsidRPr="00B73709">
        <w:rPr>
          <w:szCs w:val="24"/>
        </w:rPr>
        <w:t xml:space="preserve">zpolnjeno glasovnico </w:t>
      </w:r>
      <w:r>
        <w:rPr>
          <w:szCs w:val="24"/>
        </w:rPr>
        <w:t xml:space="preserve">so </w:t>
      </w:r>
      <w:r w:rsidR="00F35FE5">
        <w:rPr>
          <w:szCs w:val="24"/>
        </w:rPr>
        <w:t xml:space="preserve">vsi </w:t>
      </w:r>
      <w:r>
        <w:rPr>
          <w:szCs w:val="24"/>
        </w:rPr>
        <w:t>vrnili v dogovorjenem roku</w:t>
      </w:r>
      <w:r w:rsidRPr="00B73709">
        <w:rPr>
          <w:szCs w:val="24"/>
        </w:rPr>
        <w:t xml:space="preserve"> na elektronski naslov projekt1.osnmbo@guest.arnes.si</w:t>
      </w:r>
      <w:r w:rsidR="00F35FE5">
        <w:rPr>
          <w:szCs w:val="24"/>
        </w:rPr>
        <w:t>.</w:t>
      </w:r>
    </w:p>
    <w:p w:rsidR="00B73709" w:rsidRPr="00B73709" w:rsidRDefault="00B73709" w:rsidP="00B73709">
      <w:pPr>
        <w:rPr>
          <w:szCs w:val="24"/>
        </w:rPr>
      </w:pPr>
    </w:p>
    <w:p w:rsidR="00B73709" w:rsidRDefault="00B73709" w:rsidP="000610AD">
      <w:pPr>
        <w:jc w:val="both"/>
        <w:rPr>
          <w:rFonts w:asciiTheme="minorHAnsi" w:hAnsiTheme="minorHAnsi"/>
          <w:szCs w:val="24"/>
        </w:rPr>
      </w:pPr>
    </w:p>
    <w:p w:rsidR="00F35FE5" w:rsidRDefault="00F35FE5" w:rsidP="000610AD">
      <w:pPr>
        <w:jc w:val="both"/>
        <w:rPr>
          <w:rFonts w:asciiTheme="minorHAnsi" w:hAnsiTheme="minorHAnsi"/>
          <w:szCs w:val="24"/>
        </w:rPr>
      </w:pPr>
    </w:p>
    <w:p w:rsidR="00F35FE5" w:rsidRDefault="00F35FE5" w:rsidP="000610AD">
      <w:p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Zapisal: Matej Matkovič</w:t>
      </w:r>
    </w:p>
    <w:p w:rsidR="000610AD" w:rsidRDefault="000610AD" w:rsidP="000610AD">
      <w:pPr>
        <w:jc w:val="both"/>
        <w:rPr>
          <w:rFonts w:asciiTheme="minorHAnsi" w:hAnsiTheme="minorHAnsi"/>
          <w:szCs w:val="24"/>
        </w:rPr>
      </w:pPr>
    </w:p>
    <w:p w:rsidR="000610AD" w:rsidRDefault="000610AD" w:rsidP="000610AD">
      <w:pPr>
        <w:jc w:val="both"/>
        <w:rPr>
          <w:rFonts w:asciiTheme="minorHAnsi" w:hAnsiTheme="minorHAnsi"/>
          <w:szCs w:val="24"/>
        </w:rPr>
      </w:pPr>
    </w:p>
    <w:p w:rsidR="000610AD" w:rsidRDefault="000610AD" w:rsidP="000610AD">
      <w:pPr>
        <w:jc w:val="both"/>
        <w:rPr>
          <w:rFonts w:asciiTheme="minorHAnsi" w:hAnsiTheme="minorHAnsi"/>
          <w:szCs w:val="24"/>
        </w:rPr>
      </w:pPr>
    </w:p>
    <w:p w:rsidR="000610AD" w:rsidRDefault="000610AD" w:rsidP="000610AD">
      <w:pPr>
        <w:jc w:val="both"/>
        <w:rPr>
          <w:rFonts w:asciiTheme="minorHAnsi" w:hAnsiTheme="minorHAnsi"/>
          <w:szCs w:val="24"/>
        </w:rPr>
      </w:pPr>
    </w:p>
    <w:p w:rsidR="00D373FA" w:rsidRDefault="007C0321" w:rsidP="000610AD">
      <w:pPr>
        <w:jc w:val="both"/>
        <w:rPr>
          <w:rFonts w:asciiTheme="minorHAnsi" w:hAnsiTheme="minorHAnsi"/>
          <w:szCs w:val="24"/>
        </w:rPr>
      </w:pPr>
      <w:r w:rsidRPr="007C0321">
        <w:rPr>
          <w:rFonts w:asciiTheme="minorHAnsi" w:hAnsiTheme="minorHAnsi"/>
          <w:szCs w:val="24"/>
        </w:rPr>
        <w:t xml:space="preserve">                                                                  </w:t>
      </w:r>
      <w:r w:rsidR="00D373FA">
        <w:rPr>
          <w:rFonts w:asciiTheme="minorHAnsi" w:hAnsiTheme="minorHAnsi"/>
          <w:szCs w:val="24"/>
        </w:rPr>
        <w:tab/>
      </w:r>
      <w:r w:rsidR="00D373FA">
        <w:rPr>
          <w:rFonts w:asciiTheme="minorHAnsi" w:hAnsiTheme="minorHAnsi"/>
          <w:szCs w:val="24"/>
        </w:rPr>
        <w:tab/>
      </w:r>
      <w:r w:rsidR="00D373FA">
        <w:rPr>
          <w:rFonts w:asciiTheme="minorHAnsi" w:hAnsiTheme="minorHAnsi"/>
          <w:szCs w:val="24"/>
        </w:rPr>
        <w:tab/>
      </w:r>
      <w:r w:rsidR="00D373FA">
        <w:rPr>
          <w:rFonts w:asciiTheme="minorHAnsi" w:hAnsiTheme="minorHAnsi"/>
          <w:szCs w:val="24"/>
        </w:rPr>
        <w:tab/>
      </w:r>
      <w:r w:rsidRPr="007C0321">
        <w:rPr>
          <w:rFonts w:asciiTheme="minorHAnsi" w:hAnsiTheme="minorHAnsi"/>
          <w:szCs w:val="24"/>
        </w:rPr>
        <w:t xml:space="preserve"> Predsednik sveta zavoda: </w:t>
      </w:r>
    </w:p>
    <w:p w:rsidR="00FB4EE7" w:rsidRPr="00202D25" w:rsidRDefault="007C0321" w:rsidP="000610AD">
      <w:pPr>
        <w:ind w:left="6372" w:firstLine="708"/>
        <w:jc w:val="both"/>
        <w:rPr>
          <w:i/>
        </w:rPr>
      </w:pPr>
      <w:r w:rsidRPr="007C0321">
        <w:rPr>
          <w:rFonts w:asciiTheme="minorHAnsi" w:hAnsiTheme="minorHAnsi"/>
          <w:szCs w:val="24"/>
        </w:rPr>
        <w:t>Matej Matkovič</w:t>
      </w:r>
    </w:p>
    <w:sectPr w:rsidR="00FB4EE7" w:rsidRPr="00202D25" w:rsidSect="00E07AF4">
      <w:headerReference w:type="default" r:id="rId7"/>
      <w:footerReference w:type="default" r:id="rId8"/>
      <w:pgSz w:w="11906" w:h="16838"/>
      <w:pgMar w:top="1417" w:right="1134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CF8" w:rsidRDefault="005B7CF8">
      <w:r>
        <w:separator/>
      </w:r>
    </w:p>
  </w:endnote>
  <w:endnote w:type="continuationSeparator" w:id="0">
    <w:p w:rsidR="005B7CF8" w:rsidRDefault="005B7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212" w:rsidRDefault="00D447DA" w:rsidP="00BF5212">
    <w:pPr>
      <w:pStyle w:val="Noga"/>
      <w:tabs>
        <w:tab w:val="left" w:pos="5670"/>
      </w:tabs>
    </w:pPr>
    <w:r>
      <w:rPr>
        <w:noProof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1764030</wp:posOffset>
          </wp:positionH>
          <wp:positionV relativeFrom="paragraph">
            <wp:posOffset>-209550</wp:posOffset>
          </wp:positionV>
          <wp:extent cx="2457450" cy="609600"/>
          <wp:effectExtent l="0" t="0" r="0" b="0"/>
          <wp:wrapThrough wrapText="bothSides">
            <wp:wrapPolygon edited="0">
              <wp:start x="0" y="0"/>
              <wp:lineTo x="0" y="20925"/>
              <wp:lineTo x="21433" y="20925"/>
              <wp:lineTo x="21433" y="0"/>
              <wp:lineTo x="0" y="0"/>
            </wp:wrapPolygon>
          </wp:wrapThrough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CF8" w:rsidRDefault="005B7CF8">
      <w:r>
        <w:separator/>
      </w:r>
    </w:p>
  </w:footnote>
  <w:footnote w:type="continuationSeparator" w:id="0">
    <w:p w:rsidR="005B7CF8" w:rsidRDefault="005B7C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722" w:rsidRPr="00CC620E" w:rsidRDefault="00D447DA" w:rsidP="00707B2F">
    <w:pPr>
      <w:pStyle w:val="Glava"/>
      <w:tabs>
        <w:tab w:val="clear" w:pos="4536"/>
        <w:tab w:val="clear" w:pos="9072"/>
        <w:tab w:val="left" w:pos="1880"/>
      </w:tabs>
      <w:ind w:left="114"/>
      <w:rPr>
        <w:color w:val="999999"/>
        <w:sz w:val="6"/>
        <w:szCs w:val="6"/>
      </w:rPr>
    </w:pP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5175885</wp:posOffset>
          </wp:positionH>
          <wp:positionV relativeFrom="paragraph">
            <wp:posOffset>-7620</wp:posOffset>
          </wp:positionV>
          <wp:extent cx="784860" cy="800100"/>
          <wp:effectExtent l="0" t="0" r="0" b="0"/>
          <wp:wrapSquare wrapText="bothSides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1085850</wp:posOffset>
          </wp:positionH>
          <wp:positionV relativeFrom="paragraph">
            <wp:posOffset>6985</wp:posOffset>
          </wp:positionV>
          <wp:extent cx="367030" cy="655955"/>
          <wp:effectExtent l="19050" t="19050" r="13970" b="10795"/>
          <wp:wrapTight wrapText="bothSides">
            <wp:wrapPolygon edited="0">
              <wp:start x="-1121" y="-627"/>
              <wp:lineTo x="-1121" y="21328"/>
              <wp:lineTo x="21301" y="21328"/>
              <wp:lineTo x="21301" y="-627"/>
              <wp:lineTo x="-1121" y="-627"/>
            </wp:wrapPolygon>
          </wp:wrapTight>
          <wp:docPr id="6" name="Sl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030" cy="655955"/>
                  </a:xfrm>
                  <a:prstGeom prst="rect">
                    <a:avLst/>
                  </a:prstGeom>
                  <a:noFill/>
                  <a:ln w="9525">
                    <a:solidFill>
                      <a:srgbClr val="008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1592580</wp:posOffset>
              </wp:positionH>
              <wp:positionV relativeFrom="paragraph">
                <wp:posOffset>220980</wp:posOffset>
              </wp:positionV>
              <wp:extent cx="3148965" cy="571500"/>
              <wp:effectExtent l="1905" t="1905" r="1905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48965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5722" w:rsidRPr="008A629E" w:rsidRDefault="00435722" w:rsidP="00435722">
                          <w:pPr>
                            <w:rPr>
                              <w:rFonts w:ascii="Adobe Garamond Pro" w:hAnsi="Adobe Garamond Pro" w:cs="Arial"/>
                              <w:i/>
                              <w:sz w:val="16"/>
                              <w:szCs w:val="16"/>
                            </w:rPr>
                          </w:pPr>
                          <w:r w:rsidRPr="008A629E">
                            <w:rPr>
                              <w:rFonts w:ascii="Adobe Garamond Pro" w:hAnsi="Adobe Garamond Pro" w:cs="Arial"/>
                              <w:i/>
                              <w:sz w:val="16"/>
                              <w:szCs w:val="16"/>
                            </w:rPr>
                            <w:t>OŠ Belokranjskega odreda Semič,  Šolska ulica1, 8333 Semič</w:t>
                          </w:r>
                        </w:p>
                        <w:p w:rsidR="00435722" w:rsidRPr="008A629E" w:rsidRDefault="00435722" w:rsidP="00435722">
                          <w:pPr>
                            <w:rPr>
                              <w:rFonts w:ascii="Adobe Garamond Pro" w:hAnsi="Adobe Garamond Pro" w:cs="Arial"/>
                              <w:i/>
                              <w:sz w:val="16"/>
                              <w:szCs w:val="16"/>
                            </w:rPr>
                          </w:pPr>
                          <w:r w:rsidRPr="008A629E">
                            <w:rPr>
                              <w:rFonts w:ascii="Adobe Garamond Pro" w:hAnsi="Adobe Garamond Pro" w:cs="Arial"/>
                              <w:i/>
                              <w:sz w:val="16"/>
                              <w:szCs w:val="16"/>
                            </w:rPr>
                            <w:t xml:space="preserve">Tel: 07 35 65 400,  </w:t>
                          </w:r>
                          <w:proofErr w:type="spellStart"/>
                          <w:r w:rsidRPr="008A629E">
                            <w:rPr>
                              <w:rFonts w:ascii="Adobe Garamond Pro" w:hAnsi="Adobe Garamond Pro" w:cs="Arial"/>
                              <w:i/>
                              <w:sz w:val="16"/>
                              <w:szCs w:val="16"/>
                            </w:rPr>
                            <w:t>Fax</w:t>
                          </w:r>
                          <w:proofErr w:type="spellEnd"/>
                          <w:r w:rsidRPr="008A629E">
                            <w:rPr>
                              <w:rFonts w:ascii="Adobe Garamond Pro" w:hAnsi="Adobe Garamond Pro" w:cs="Arial"/>
                              <w:i/>
                              <w:sz w:val="16"/>
                              <w:szCs w:val="16"/>
                            </w:rPr>
                            <w:t>: 07 35 65 421</w:t>
                          </w:r>
                        </w:p>
                        <w:p w:rsidR="00435722" w:rsidRPr="008A629E" w:rsidRDefault="00435722" w:rsidP="00435722">
                          <w:pPr>
                            <w:rPr>
                              <w:rFonts w:ascii="Adobe Garamond Pro" w:hAnsi="Adobe Garamond Pro" w:cs="Arial"/>
                              <w:i/>
                              <w:sz w:val="16"/>
                              <w:szCs w:val="16"/>
                            </w:rPr>
                          </w:pPr>
                          <w:r w:rsidRPr="008A629E">
                            <w:rPr>
                              <w:rFonts w:ascii="Adobe Garamond Pro" w:hAnsi="Adobe Garamond Pro" w:cs="Arial"/>
                              <w:i/>
                              <w:sz w:val="16"/>
                              <w:szCs w:val="16"/>
                            </w:rPr>
                            <w:t>projekt1.osnmbo@guest.arnes.si</w:t>
                          </w:r>
                        </w:p>
                        <w:p w:rsidR="00435722" w:rsidRPr="001605AF" w:rsidRDefault="00435722" w:rsidP="00435722">
                          <w:pPr>
                            <w:rPr>
                              <w:rFonts w:ascii="Adobe Garamond Pro" w:hAnsi="Adobe Garamond Pro"/>
                              <w:sz w:val="22"/>
                              <w:szCs w:val="22"/>
                            </w:rPr>
                          </w:pPr>
                        </w:p>
                        <w:p w:rsidR="00435722" w:rsidRDefault="00435722" w:rsidP="00435722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  <w:p w:rsidR="00435722" w:rsidRDefault="00435722" w:rsidP="00435722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  <w:p w:rsidR="00435722" w:rsidRPr="00D03362" w:rsidRDefault="00435722" w:rsidP="00435722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125.4pt;margin-top:17.4pt;width:247.95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" filled="f" stroked="f">
              <v:textbox>
                <w:txbxContent>
                  <w:p w:rsidR="00435722" w:rsidRPr="008A629E" w:rsidRDefault="00435722" w:rsidP="00435722">
                    <w:pPr>
                      <w:rPr>
                        <w:rFonts w:ascii="Adobe Garamond Pro" w:hAnsi="Adobe Garamond Pro" w:cs="Arial"/>
                        <w:i/>
                        <w:sz w:val="16"/>
                        <w:szCs w:val="16"/>
                      </w:rPr>
                    </w:pPr>
                    <w:r w:rsidRPr="008A629E">
                      <w:rPr>
                        <w:rFonts w:ascii="Adobe Garamond Pro" w:hAnsi="Adobe Garamond Pro" w:cs="Arial"/>
                        <w:i/>
                        <w:sz w:val="16"/>
                        <w:szCs w:val="16"/>
                      </w:rPr>
                      <w:t>OŠ Belokranjskega odreda Semič,  Šolska ulica1, 8333 Semič</w:t>
                    </w:r>
                  </w:p>
                  <w:p w:rsidR="00435722" w:rsidRPr="008A629E" w:rsidRDefault="00435722" w:rsidP="00435722">
                    <w:pPr>
                      <w:rPr>
                        <w:rFonts w:ascii="Adobe Garamond Pro" w:hAnsi="Adobe Garamond Pro" w:cs="Arial"/>
                        <w:i/>
                        <w:sz w:val="16"/>
                        <w:szCs w:val="16"/>
                      </w:rPr>
                    </w:pPr>
                    <w:r w:rsidRPr="008A629E">
                      <w:rPr>
                        <w:rFonts w:ascii="Adobe Garamond Pro" w:hAnsi="Adobe Garamond Pro" w:cs="Arial"/>
                        <w:i/>
                        <w:sz w:val="16"/>
                        <w:szCs w:val="16"/>
                      </w:rPr>
                      <w:t xml:space="preserve">Tel: 07 35 65 400,  </w:t>
                    </w:r>
                    <w:proofErr w:type="spellStart"/>
                    <w:r w:rsidRPr="008A629E">
                      <w:rPr>
                        <w:rFonts w:ascii="Adobe Garamond Pro" w:hAnsi="Adobe Garamond Pro" w:cs="Arial"/>
                        <w:i/>
                        <w:sz w:val="16"/>
                        <w:szCs w:val="16"/>
                      </w:rPr>
                      <w:t>Fax</w:t>
                    </w:r>
                    <w:proofErr w:type="spellEnd"/>
                    <w:r w:rsidRPr="008A629E">
                      <w:rPr>
                        <w:rFonts w:ascii="Adobe Garamond Pro" w:hAnsi="Adobe Garamond Pro" w:cs="Arial"/>
                        <w:i/>
                        <w:sz w:val="16"/>
                        <w:szCs w:val="16"/>
                      </w:rPr>
                      <w:t>: 07 35 65 421</w:t>
                    </w:r>
                  </w:p>
                  <w:p w:rsidR="00435722" w:rsidRPr="008A629E" w:rsidRDefault="00435722" w:rsidP="00435722">
                    <w:pPr>
                      <w:rPr>
                        <w:rFonts w:ascii="Adobe Garamond Pro" w:hAnsi="Adobe Garamond Pro" w:cs="Arial"/>
                        <w:i/>
                        <w:sz w:val="16"/>
                        <w:szCs w:val="16"/>
                      </w:rPr>
                    </w:pPr>
                    <w:r w:rsidRPr="008A629E">
                      <w:rPr>
                        <w:rFonts w:ascii="Adobe Garamond Pro" w:hAnsi="Adobe Garamond Pro" w:cs="Arial"/>
                        <w:i/>
                        <w:sz w:val="16"/>
                        <w:szCs w:val="16"/>
                      </w:rPr>
                      <w:t>projekt1.osnmbo@guest.arnes.si</w:t>
                    </w:r>
                  </w:p>
                  <w:p w:rsidR="00435722" w:rsidRPr="001605AF" w:rsidRDefault="00435722" w:rsidP="00435722">
                    <w:pPr>
                      <w:rPr>
                        <w:rFonts w:ascii="Adobe Garamond Pro" w:hAnsi="Adobe Garamond Pro"/>
                        <w:sz w:val="22"/>
                        <w:szCs w:val="22"/>
                      </w:rPr>
                    </w:pPr>
                  </w:p>
                  <w:p w:rsidR="00435722" w:rsidRDefault="00435722" w:rsidP="00435722">
                    <w:pPr>
                      <w:rPr>
                        <w:sz w:val="22"/>
                        <w:szCs w:val="22"/>
                      </w:rPr>
                    </w:pPr>
                  </w:p>
                  <w:p w:rsidR="00435722" w:rsidRDefault="00435722" w:rsidP="00435722">
                    <w:pPr>
                      <w:rPr>
                        <w:sz w:val="22"/>
                        <w:szCs w:val="22"/>
                      </w:rPr>
                    </w:pPr>
                  </w:p>
                  <w:p w:rsidR="00435722" w:rsidRPr="00D03362" w:rsidRDefault="00435722" w:rsidP="00435722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7728" behindDoc="1" locked="0" layoutInCell="1" allowOverlap="0">
          <wp:simplePos x="0" y="0"/>
          <wp:positionH relativeFrom="column">
            <wp:posOffset>-796290</wp:posOffset>
          </wp:positionH>
          <wp:positionV relativeFrom="paragraph">
            <wp:posOffset>-7620</wp:posOffset>
          </wp:positionV>
          <wp:extent cx="1156970" cy="692150"/>
          <wp:effectExtent l="0" t="0" r="5080" b="0"/>
          <wp:wrapTight wrapText="bothSides">
            <wp:wrapPolygon edited="0">
              <wp:start x="0" y="0"/>
              <wp:lineTo x="0" y="20807"/>
              <wp:lineTo x="21339" y="20807"/>
              <wp:lineTo x="21339" y="0"/>
              <wp:lineTo x="0" y="0"/>
            </wp:wrapPolygon>
          </wp:wrapTight>
          <wp:docPr id="2" name="Slika 2" descr="E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6970" cy="692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7B2F">
      <w:t xml:space="preserve">   </w:t>
    </w:r>
    <w:r w:rsidR="00EE329C">
      <w:t xml:space="preserve">         </w:t>
    </w:r>
    <w:r w:rsidR="00BC6B04">
      <w:object w:dxaOrig="660" w:dyaOrig="8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3pt;height:43.5pt" o:ole="" fillcolor="window">
          <v:imagedata r:id="rId4" o:title=""/>
        </v:shape>
        <o:OLEObject Type="Embed" ProgID="WangImage.Document" ShapeID="_x0000_i1025" DrawAspect="Content" ObjectID="_1543668517" r:id="rId5"/>
      </w:object>
    </w:r>
    <w:r w:rsidR="00435722">
      <w:t xml:space="preserve">                                                                                                   </w:t>
    </w:r>
  </w:p>
  <w:p w:rsidR="00435722" w:rsidRPr="00CC620E" w:rsidRDefault="00CC620E" w:rsidP="00435722">
    <w:pPr>
      <w:pStyle w:val="Glava"/>
      <w:ind w:hanging="57"/>
      <w:rPr>
        <w:color w:val="999999"/>
        <w:sz w:val="6"/>
        <w:szCs w:val="6"/>
      </w:rPr>
    </w:pPr>
    <w:r w:rsidRPr="00CC620E">
      <w:rPr>
        <w:color w:val="999999"/>
        <w:sz w:val="6"/>
        <w:szCs w:val="6"/>
      </w:rPr>
      <w:t xml:space="preserve"> </w:t>
    </w:r>
    <w:r w:rsidR="00435722" w:rsidRPr="00CC620E">
      <w:rPr>
        <w:color w:val="999999"/>
        <w:sz w:val="6"/>
        <w:szCs w:val="6"/>
      </w:rPr>
      <w:t>●</w:t>
    </w:r>
    <w:r w:rsidR="00707B2F">
      <w:rPr>
        <w:color w:val="999999"/>
        <w:sz w:val="6"/>
        <w:szCs w:val="6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602B82" w:rsidRPr="00435722" w:rsidRDefault="00CC620E" w:rsidP="00707B2F">
    <w:pPr>
      <w:pStyle w:val="Glava"/>
      <w:tabs>
        <w:tab w:val="clear" w:pos="4536"/>
        <w:tab w:val="clear" w:pos="9072"/>
        <w:tab w:val="left" w:pos="360"/>
      </w:tabs>
      <w:ind w:hanging="57"/>
      <w:rPr>
        <w:color w:val="999999"/>
        <w:sz w:val="10"/>
        <w:szCs w:val="10"/>
      </w:rPr>
    </w:pPr>
    <w:r w:rsidRPr="00CC620E">
      <w:rPr>
        <w:color w:val="999999"/>
        <w:sz w:val="6"/>
        <w:szCs w:val="6"/>
      </w:rPr>
      <w:t xml:space="preserve"> </w:t>
    </w:r>
    <w:r w:rsidR="00435722" w:rsidRPr="00CC620E">
      <w:rPr>
        <w:color w:val="999999"/>
        <w:sz w:val="6"/>
        <w:szCs w:val="6"/>
      </w:rPr>
      <w:t>●</w:t>
    </w:r>
    <w:r w:rsidR="00707B2F">
      <w:rPr>
        <w:color w:val="999999"/>
        <w:sz w:val="6"/>
        <w:szCs w:val="6"/>
      </w:rPr>
      <w:tab/>
    </w:r>
    <w:r w:rsidR="00707B2F">
      <w:rPr>
        <w:color w:val="999999"/>
        <w:sz w:val="6"/>
        <w:szCs w:val="6"/>
      </w:rPr>
      <w:tab/>
    </w:r>
  </w:p>
  <w:p w:rsidR="00CC620E" w:rsidRPr="00CC620E" w:rsidRDefault="00CC620E" w:rsidP="00CC620E">
    <w:pPr>
      <w:pStyle w:val="Glava"/>
      <w:ind w:left="-57"/>
      <w:rPr>
        <w:color w:val="999999"/>
        <w:sz w:val="6"/>
        <w:szCs w:val="6"/>
      </w:rPr>
    </w:pPr>
    <w:r>
      <w:rPr>
        <w:color w:val="999999"/>
        <w:sz w:val="6"/>
        <w:szCs w:val="6"/>
      </w:rPr>
      <w:t xml:space="preserve"> </w:t>
    </w:r>
    <w:r w:rsidRPr="00CC620E">
      <w:rPr>
        <w:color w:val="999999"/>
        <w:sz w:val="6"/>
        <w:szCs w:val="6"/>
      </w:rPr>
      <w:t>●</w:t>
    </w:r>
  </w:p>
  <w:p w:rsidR="008A629E" w:rsidRPr="00CC620E" w:rsidRDefault="00CC620E" w:rsidP="008A629E">
    <w:pPr>
      <w:pStyle w:val="Glava"/>
      <w:ind w:hanging="57"/>
      <w:rPr>
        <w:color w:val="999999"/>
        <w:sz w:val="6"/>
        <w:szCs w:val="6"/>
      </w:rPr>
    </w:pPr>
    <w:r w:rsidRPr="00CC620E">
      <w:rPr>
        <w:color w:val="999999"/>
        <w:sz w:val="6"/>
        <w:szCs w:val="6"/>
      </w:rPr>
      <w:t xml:space="preserve"> ●</w:t>
    </w:r>
  </w:p>
  <w:p w:rsidR="008A629E" w:rsidRPr="00435722" w:rsidRDefault="008A629E" w:rsidP="008A629E">
    <w:pPr>
      <w:pStyle w:val="Glava"/>
      <w:tabs>
        <w:tab w:val="clear" w:pos="4536"/>
        <w:tab w:val="clear" w:pos="9072"/>
        <w:tab w:val="left" w:pos="360"/>
      </w:tabs>
      <w:ind w:hanging="57"/>
      <w:rPr>
        <w:color w:val="999999"/>
        <w:sz w:val="10"/>
        <w:szCs w:val="10"/>
      </w:rPr>
    </w:pPr>
    <w:r w:rsidRPr="00CC620E">
      <w:rPr>
        <w:color w:val="999999"/>
        <w:sz w:val="6"/>
        <w:szCs w:val="6"/>
      </w:rPr>
      <w:t xml:space="preserve"> ●</w:t>
    </w:r>
    <w:r>
      <w:rPr>
        <w:color w:val="999999"/>
        <w:sz w:val="6"/>
        <w:szCs w:val="6"/>
      </w:rPr>
      <w:tab/>
    </w:r>
    <w:r>
      <w:rPr>
        <w:color w:val="999999"/>
        <w:sz w:val="6"/>
        <w:szCs w:val="6"/>
      </w:rPr>
      <w:tab/>
    </w:r>
  </w:p>
  <w:p w:rsidR="008A629E" w:rsidRPr="00CC620E" w:rsidRDefault="008A629E" w:rsidP="008A629E">
    <w:pPr>
      <w:pStyle w:val="Glava"/>
      <w:ind w:left="-57"/>
      <w:rPr>
        <w:color w:val="999999"/>
        <w:sz w:val="6"/>
        <w:szCs w:val="6"/>
      </w:rPr>
    </w:pPr>
    <w:r>
      <w:rPr>
        <w:color w:val="999999"/>
        <w:sz w:val="6"/>
        <w:szCs w:val="6"/>
      </w:rPr>
      <w:t xml:space="preserve"> </w:t>
    </w:r>
    <w:r w:rsidRPr="00CC620E">
      <w:rPr>
        <w:color w:val="999999"/>
        <w:sz w:val="6"/>
        <w:szCs w:val="6"/>
      </w:rPr>
      <w:t>●</w:t>
    </w:r>
  </w:p>
  <w:p w:rsidR="008A629E" w:rsidRDefault="008A629E" w:rsidP="00707B2F">
    <w:pPr>
      <w:pStyle w:val="Glava"/>
      <w:ind w:hanging="57"/>
    </w:pPr>
    <w:r w:rsidRPr="00CC620E">
      <w:rPr>
        <w:color w:val="999999"/>
        <w:sz w:val="6"/>
        <w:szCs w:val="6"/>
      </w:rPr>
      <w:t xml:space="preserve"> 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77376"/>
    <w:multiLevelType w:val="hybridMultilevel"/>
    <w:tmpl w:val="98BC0E0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04668"/>
    <w:multiLevelType w:val="hybridMultilevel"/>
    <w:tmpl w:val="9A342274"/>
    <w:lvl w:ilvl="0" w:tplc="0424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D191F04"/>
    <w:multiLevelType w:val="hybridMultilevel"/>
    <w:tmpl w:val="252EABC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3D2118"/>
    <w:multiLevelType w:val="hybridMultilevel"/>
    <w:tmpl w:val="BA56170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D70799"/>
    <w:multiLevelType w:val="singleLevel"/>
    <w:tmpl w:val="5F4084DC"/>
    <w:lvl w:ilvl="0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E892DBC"/>
    <w:multiLevelType w:val="hybridMultilevel"/>
    <w:tmpl w:val="64B8582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AB2D52"/>
    <w:multiLevelType w:val="hybridMultilevel"/>
    <w:tmpl w:val="C6B6D03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6468D"/>
    <w:multiLevelType w:val="hybridMultilevel"/>
    <w:tmpl w:val="9120DA4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5E3DF7"/>
    <w:multiLevelType w:val="hybridMultilevel"/>
    <w:tmpl w:val="758257F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7161B9"/>
    <w:multiLevelType w:val="hybridMultilevel"/>
    <w:tmpl w:val="9978079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4659CB"/>
    <w:multiLevelType w:val="hybridMultilevel"/>
    <w:tmpl w:val="BE9CDDE8"/>
    <w:lvl w:ilvl="0" w:tplc="45949EB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2A684B"/>
    <w:multiLevelType w:val="hybridMultilevel"/>
    <w:tmpl w:val="7F28987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417337"/>
    <w:multiLevelType w:val="hybridMultilevel"/>
    <w:tmpl w:val="9F96AA52"/>
    <w:lvl w:ilvl="0" w:tplc="0424000F">
      <w:start w:val="1"/>
      <w:numFmt w:val="decimal"/>
      <w:lvlText w:val="%1."/>
      <w:lvlJc w:val="left"/>
      <w:pPr>
        <w:tabs>
          <w:tab w:val="num" w:pos="873"/>
        </w:tabs>
        <w:ind w:left="873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59B736F"/>
    <w:multiLevelType w:val="multilevel"/>
    <w:tmpl w:val="C68A4A9C"/>
    <w:lvl w:ilvl="0">
      <w:start w:val="3"/>
      <w:numFmt w:val="decimal"/>
      <w:lvlText w:val="%1."/>
      <w:lvlJc w:val="left"/>
      <w:pPr>
        <w:tabs>
          <w:tab w:val="num" w:pos="4716"/>
        </w:tabs>
        <w:ind w:left="4716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36"/>
        </w:tabs>
        <w:ind w:left="5148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6156"/>
        </w:tabs>
        <w:ind w:left="5580" w:hanging="504"/>
      </w:pPr>
      <w:rPr>
        <w:rFonts w:hint="default"/>
      </w:rPr>
    </w:lvl>
    <w:lvl w:ilvl="3">
      <w:start w:val="7"/>
      <w:numFmt w:val="decimal"/>
      <w:lvlText w:val="%1.%2.%3.%4."/>
      <w:lvlJc w:val="left"/>
      <w:pPr>
        <w:tabs>
          <w:tab w:val="num" w:pos="6876"/>
        </w:tabs>
        <w:ind w:left="6084" w:hanging="648"/>
      </w:pPr>
      <w:rPr>
        <w:rFonts w:hint="default"/>
      </w:rPr>
    </w:lvl>
    <w:lvl w:ilvl="4">
      <w:start w:val="1"/>
      <w:numFmt w:val="decimal"/>
      <w:pStyle w:val="Slog40"/>
      <w:lvlText w:val="%1.%2.%3.%4.%5."/>
      <w:lvlJc w:val="left"/>
      <w:pPr>
        <w:tabs>
          <w:tab w:val="num" w:pos="2261"/>
        </w:tabs>
        <w:ind w:left="2261" w:hanging="68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956"/>
        </w:tabs>
        <w:ind w:left="709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76"/>
        </w:tabs>
        <w:ind w:left="75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96"/>
        </w:tabs>
        <w:ind w:left="810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56"/>
        </w:tabs>
        <w:ind w:left="8676" w:hanging="1440"/>
      </w:pPr>
      <w:rPr>
        <w:rFonts w:hint="default"/>
      </w:rPr>
    </w:lvl>
  </w:abstractNum>
  <w:abstractNum w:abstractNumId="14" w15:restartNumberingAfterBreak="0">
    <w:nsid w:val="66D70704"/>
    <w:multiLevelType w:val="hybridMultilevel"/>
    <w:tmpl w:val="3A3C5C6A"/>
    <w:lvl w:ilvl="0" w:tplc="817E5C08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977B90"/>
    <w:multiLevelType w:val="hybridMultilevel"/>
    <w:tmpl w:val="4D74B75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EB246E"/>
    <w:multiLevelType w:val="hybridMultilevel"/>
    <w:tmpl w:val="6F523B4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E823DB"/>
    <w:multiLevelType w:val="hybridMultilevel"/>
    <w:tmpl w:val="8D8484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E9D0F2F"/>
    <w:multiLevelType w:val="hybridMultilevel"/>
    <w:tmpl w:val="78EEDB3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9"/>
  </w:num>
  <w:num w:numId="6">
    <w:abstractNumId w:val="4"/>
  </w:num>
  <w:num w:numId="7">
    <w:abstractNumId w:val="5"/>
  </w:num>
  <w:num w:numId="8">
    <w:abstractNumId w:val="12"/>
  </w:num>
  <w:num w:numId="9">
    <w:abstractNumId w:val="1"/>
  </w:num>
  <w:num w:numId="10">
    <w:abstractNumId w:val="7"/>
  </w:num>
  <w:num w:numId="11">
    <w:abstractNumId w:val="16"/>
  </w:num>
  <w:num w:numId="12">
    <w:abstractNumId w:val="15"/>
  </w:num>
  <w:num w:numId="13">
    <w:abstractNumId w:val="3"/>
  </w:num>
  <w:num w:numId="14">
    <w:abstractNumId w:val="11"/>
  </w:num>
  <w:num w:numId="15">
    <w:abstractNumId w:val="6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"/>
  </w:num>
  <w:num w:numId="21">
    <w:abstractNumId w:val="18"/>
  </w:num>
  <w:num w:numId="22">
    <w:abstractNumId w:val="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B82"/>
    <w:rsid w:val="00003D90"/>
    <w:rsid w:val="00015764"/>
    <w:rsid w:val="00017736"/>
    <w:rsid w:val="000361F7"/>
    <w:rsid w:val="000401CA"/>
    <w:rsid w:val="00057581"/>
    <w:rsid w:val="000610AD"/>
    <w:rsid w:val="00061598"/>
    <w:rsid w:val="00090B1A"/>
    <w:rsid w:val="000A1849"/>
    <w:rsid w:val="000A1EE3"/>
    <w:rsid w:val="000B4285"/>
    <w:rsid w:val="000B6D98"/>
    <w:rsid w:val="000C65DA"/>
    <w:rsid w:val="000D61C5"/>
    <w:rsid w:val="000E5B68"/>
    <w:rsid w:val="001007A0"/>
    <w:rsid w:val="001016C8"/>
    <w:rsid w:val="0011386C"/>
    <w:rsid w:val="00117B78"/>
    <w:rsid w:val="0012207D"/>
    <w:rsid w:val="00132B86"/>
    <w:rsid w:val="0013525C"/>
    <w:rsid w:val="001352D7"/>
    <w:rsid w:val="0014774E"/>
    <w:rsid w:val="00151AD0"/>
    <w:rsid w:val="00164411"/>
    <w:rsid w:val="0016658B"/>
    <w:rsid w:val="00167B63"/>
    <w:rsid w:val="001732A8"/>
    <w:rsid w:val="001767CA"/>
    <w:rsid w:val="00176FE2"/>
    <w:rsid w:val="00181080"/>
    <w:rsid w:val="001842AB"/>
    <w:rsid w:val="00192003"/>
    <w:rsid w:val="001A118A"/>
    <w:rsid w:val="001A234E"/>
    <w:rsid w:val="001A5246"/>
    <w:rsid w:val="001A64BB"/>
    <w:rsid w:val="001B0717"/>
    <w:rsid w:val="001B0C68"/>
    <w:rsid w:val="001B1B0F"/>
    <w:rsid w:val="001B358A"/>
    <w:rsid w:val="001D43A1"/>
    <w:rsid w:val="001D5600"/>
    <w:rsid w:val="001E7764"/>
    <w:rsid w:val="001F0C3D"/>
    <w:rsid w:val="001F3EDD"/>
    <w:rsid w:val="001F7041"/>
    <w:rsid w:val="00201B34"/>
    <w:rsid w:val="00202D25"/>
    <w:rsid w:val="00206598"/>
    <w:rsid w:val="00210409"/>
    <w:rsid w:val="00211692"/>
    <w:rsid w:val="002166D2"/>
    <w:rsid w:val="00223EBB"/>
    <w:rsid w:val="00233EA5"/>
    <w:rsid w:val="00256DC2"/>
    <w:rsid w:val="00267A10"/>
    <w:rsid w:val="0027610F"/>
    <w:rsid w:val="00276AEF"/>
    <w:rsid w:val="00290AC4"/>
    <w:rsid w:val="002A0F94"/>
    <w:rsid w:val="002A2F39"/>
    <w:rsid w:val="002B152F"/>
    <w:rsid w:val="002B597B"/>
    <w:rsid w:val="002C1331"/>
    <w:rsid w:val="002C5759"/>
    <w:rsid w:val="002D3685"/>
    <w:rsid w:val="002E327D"/>
    <w:rsid w:val="002F60B5"/>
    <w:rsid w:val="003164DC"/>
    <w:rsid w:val="00322E4D"/>
    <w:rsid w:val="00330625"/>
    <w:rsid w:val="00334757"/>
    <w:rsid w:val="0034778D"/>
    <w:rsid w:val="003654BF"/>
    <w:rsid w:val="00377397"/>
    <w:rsid w:val="00382BA4"/>
    <w:rsid w:val="00385D90"/>
    <w:rsid w:val="00390042"/>
    <w:rsid w:val="00393388"/>
    <w:rsid w:val="003A3611"/>
    <w:rsid w:val="003B14F6"/>
    <w:rsid w:val="003C44EE"/>
    <w:rsid w:val="003C7EAD"/>
    <w:rsid w:val="003E02B5"/>
    <w:rsid w:val="004019A0"/>
    <w:rsid w:val="004044A7"/>
    <w:rsid w:val="00411498"/>
    <w:rsid w:val="004161C7"/>
    <w:rsid w:val="00423D74"/>
    <w:rsid w:val="004246C5"/>
    <w:rsid w:val="00435722"/>
    <w:rsid w:val="00454674"/>
    <w:rsid w:val="00454C32"/>
    <w:rsid w:val="00471BE5"/>
    <w:rsid w:val="00481F6E"/>
    <w:rsid w:val="004865C8"/>
    <w:rsid w:val="00486CDD"/>
    <w:rsid w:val="004B5367"/>
    <w:rsid w:val="004C1668"/>
    <w:rsid w:val="004C2080"/>
    <w:rsid w:val="004C2B7D"/>
    <w:rsid w:val="004C6424"/>
    <w:rsid w:val="004F5ABF"/>
    <w:rsid w:val="004F696A"/>
    <w:rsid w:val="00512905"/>
    <w:rsid w:val="00526BAC"/>
    <w:rsid w:val="00530641"/>
    <w:rsid w:val="005324BF"/>
    <w:rsid w:val="005477C8"/>
    <w:rsid w:val="00557240"/>
    <w:rsid w:val="005673FC"/>
    <w:rsid w:val="00572649"/>
    <w:rsid w:val="005821D6"/>
    <w:rsid w:val="00582CA5"/>
    <w:rsid w:val="00594A79"/>
    <w:rsid w:val="005A153F"/>
    <w:rsid w:val="005A3450"/>
    <w:rsid w:val="005A6C04"/>
    <w:rsid w:val="005B4A42"/>
    <w:rsid w:val="005B5D05"/>
    <w:rsid w:val="005B7CF8"/>
    <w:rsid w:val="005C5E1B"/>
    <w:rsid w:val="005D2BB5"/>
    <w:rsid w:val="005D2F14"/>
    <w:rsid w:val="005F0C74"/>
    <w:rsid w:val="005F739C"/>
    <w:rsid w:val="00602B82"/>
    <w:rsid w:val="00605058"/>
    <w:rsid w:val="006111FC"/>
    <w:rsid w:val="006206A1"/>
    <w:rsid w:val="006262D6"/>
    <w:rsid w:val="006815D4"/>
    <w:rsid w:val="0068504D"/>
    <w:rsid w:val="00687AAC"/>
    <w:rsid w:val="006B07AD"/>
    <w:rsid w:val="006C429A"/>
    <w:rsid w:val="006F0620"/>
    <w:rsid w:val="006F1EB6"/>
    <w:rsid w:val="006F7B7D"/>
    <w:rsid w:val="006F7C2F"/>
    <w:rsid w:val="00700800"/>
    <w:rsid w:val="00707B2F"/>
    <w:rsid w:val="00710D19"/>
    <w:rsid w:val="00711302"/>
    <w:rsid w:val="00723881"/>
    <w:rsid w:val="00734BD8"/>
    <w:rsid w:val="00737895"/>
    <w:rsid w:val="0074241C"/>
    <w:rsid w:val="00743782"/>
    <w:rsid w:val="007526DE"/>
    <w:rsid w:val="00767C77"/>
    <w:rsid w:val="00782C23"/>
    <w:rsid w:val="00786180"/>
    <w:rsid w:val="00796314"/>
    <w:rsid w:val="007972C4"/>
    <w:rsid w:val="007A16E4"/>
    <w:rsid w:val="007A329D"/>
    <w:rsid w:val="007A481C"/>
    <w:rsid w:val="007B02D1"/>
    <w:rsid w:val="007B6397"/>
    <w:rsid w:val="007C0321"/>
    <w:rsid w:val="007C0F18"/>
    <w:rsid w:val="007C52D7"/>
    <w:rsid w:val="007C5336"/>
    <w:rsid w:val="007D3AAA"/>
    <w:rsid w:val="007D43E1"/>
    <w:rsid w:val="007D7689"/>
    <w:rsid w:val="007E2492"/>
    <w:rsid w:val="007F4431"/>
    <w:rsid w:val="008008E8"/>
    <w:rsid w:val="008042FD"/>
    <w:rsid w:val="008051C7"/>
    <w:rsid w:val="00811663"/>
    <w:rsid w:val="00814C03"/>
    <w:rsid w:val="00833251"/>
    <w:rsid w:val="008354DD"/>
    <w:rsid w:val="00837197"/>
    <w:rsid w:val="00844F25"/>
    <w:rsid w:val="00846AA2"/>
    <w:rsid w:val="0085023B"/>
    <w:rsid w:val="0085618E"/>
    <w:rsid w:val="00877975"/>
    <w:rsid w:val="00881D90"/>
    <w:rsid w:val="00884B41"/>
    <w:rsid w:val="0088525D"/>
    <w:rsid w:val="00887C24"/>
    <w:rsid w:val="008906C4"/>
    <w:rsid w:val="00895A8F"/>
    <w:rsid w:val="00896504"/>
    <w:rsid w:val="008A08D9"/>
    <w:rsid w:val="008A34C0"/>
    <w:rsid w:val="008A629E"/>
    <w:rsid w:val="008B7772"/>
    <w:rsid w:val="008C0B97"/>
    <w:rsid w:val="008C0C8A"/>
    <w:rsid w:val="008F4DA8"/>
    <w:rsid w:val="008F620E"/>
    <w:rsid w:val="00901569"/>
    <w:rsid w:val="00901C2A"/>
    <w:rsid w:val="00931046"/>
    <w:rsid w:val="00931140"/>
    <w:rsid w:val="00934948"/>
    <w:rsid w:val="00935935"/>
    <w:rsid w:val="00955D2D"/>
    <w:rsid w:val="00957270"/>
    <w:rsid w:val="009657B4"/>
    <w:rsid w:val="009809C1"/>
    <w:rsid w:val="00982E69"/>
    <w:rsid w:val="009831F5"/>
    <w:rsid w:val="009879BB"/>
    <w:rsid w:val="00992E59"/>
    <w:rsid w:val="009968B0"/>
    <w:rsid w:val="009A1081"/>
    <w:rsid w:val="009A485C"/>
    <w:rsid w:val="009B0CA0"/>
    <w:rsid w:val="009C21C9"/>
    <w:rsid w:val="009C6BA9"/>
    <w:rsid w:val="009D227E"/>
    <w:rsid w:val="009E1119"/>
    <w:rsid w:val="009E35F5"/>
    <w:rsid w:val="009E5B43"/>
    <w:rsid w:val="009F4F9B"/>
    <w:rsid w:val="009F580B"/>
    <w:rsid w:val="00A015CD"/>
    <w:rsid w:val="00A35EB8"/>
    <w:rsid w:val="00A374ED"/>
    <w:rsid w:val="00A43FE1"/>
    <w:rsid w:val="00A538EF"/>
    <w:rsid w:val="00A545D9"/>
    <w:rsid w:val="00A709B7"/>
    <w:rsid w:val="00A85742"/>
    <w:rsid w:val="00AA2E9F"/>
    <w:rsid w:val="00AC34E7"/>
    <w:rsid w:val="00AE0086"/>
    <w:rsid w:val="00AE2544"/>
    <w:rsid w:val="00AF7E37"/>
    <w:rsid w:val="00B23B1C"/>
    <w:rsid w:val="00B25D21"/>
    <w:rsid w:val="00B31F57"/>
    <w:rsid w:val="00B55F37"/>
    <w:rsid w:val="00B70837"/>
    <w:rsid w:val="00B73709"/>
    <w:rsid w:val="00B760F6"/>
    <w:rsid w:val="00B77DBF"/>
    <w:rsid w:val="00B84C19"/>
    <w:rsid w:val="00B90659"/>
    <w:rsid w:val="00B92C39"/>
    <w:rsid w:val="00B959D7"/>
    <w:rsid w:val="00BA141A"/>
    <w:rsid w:val="00BC2A30"/>
    <w:rsid w:val="00BC6B04"/>
    <w:rsid w:val="00BC7F6E"/>
    <w:rsid w:val="00BD20A0"/>
    <w:rsid w:val="00BD52A8"/>
    <w:rsid w:val="00BE2ABD"/>
    <w:rsid w:val="00BF2995"/>
    <w:rsid w:val="00BF5212"/>
    <w:rsid w:val="00BF5EB1"/>
    <w:rsid w:val="00BF7779"/>
    <w:rsid w:val="00C06296"/>
    <w:rsid w:val="00C075B3"/>
    <w:rsid w:val="00C145BD"/>
    <w:rsid w:val="00C164AD"/>
    <w:rsid w:val="00C34055"/>
    <w:rsid w:val="00C408BE"/>
    <w:rsid w:val="00C427A7"/>
    <w:rsid w:val="00C469D9"/>
    <w:rsid w:val="00C511C6"/>
    <w:rsid w:val="00C7632D"/>
    <w:rsid w:val="00C866FE"/>
    <w:rsid w:val="00CC22CF"/>
    <w:rsid w:val="00CC2527"/>
    <w:rsid w:val="00CC3C99"/>
    <w:rsid w:val="00CC620E"/>
    <w:rsid w:val="00CC69F0"/>
    <w:rsid w:val="00CE2E14"/>
    <w:rsid w:val="00CE3218"/>
    <w:rsid w:val="00CE58D6"/>
    <w:rsid w:val="00CE662A"/>
    <w:rsid w:val="00CE6DC9"/>
    <w:rsid w:val="00CF23AF"/>
    <w:rsid w:val="00D0578A"/>
    <w:rsid w:val="00D16792"/>
    <w:rsid w:val="00D20B09"/>
    <w:rsid w:val="00D3530B"/>
    <w:rsid w:val="00D373FA"/>
    <w:rsid w:val="00D447DA"/>
    <w:rsid w:val="00D50568"/>
    <w:rsid w:val="00D64A48"/>
    <w:rsid w:val="00D66CB4"/>
    <w:rsid w:val="00D82160"/>
    <w:rsid w:val="00D875F5"/>
    <w:rsid w:val="00D90399"/>
    <w:rsid w:val="00DA21A1"/>
    <w:rsid w:val="00DA3979"/>
    <w:rsid w:val="00DC2BC6"/>
    <w:rsid w:val="00DC5888"/>
    <w:rsid w:val="00DD5C1C"/>
    <w:rsid w:val="00DD7A10"/>
    <w:rsid w:val="00DE1ED4"/>
    <w:rsid w:val="00E040FB"/>
    <w:rsid w:val="00E06060"/>
    <w:rsid w:val="00E07AF4"/>
    <w:rsid w:val="00E111DC"/>
    <w:rsid w:val="00E15470"/>
    <w:rsid w:val="00E15791"/>
    <w:rsid w:val="00E16F83"/>
    <w:rsid w:val="00E27358"/>
    <w:rsid w:val="00E34CF2"/>
    <w:rsid w:val="00E34EB8"/>
    <w:rsid w:val="00E41CEF"/>
    <w:rsid w:val="00E4600B"/>
    <w:rsid w:val="00E51308"/>
    <w:rsid w:val="00E55C52"/>
    <w:rsid w:val="00E718FB"/>
    <w:rsid w:val="00E7242A"/>
    <w:rsid w:val="00E73DA9"/>
    <w:rsid w:val="00E73DC1"/>
    <w:rsid w:val="00E82E1D"/>
    <w:rsid w:val="00E83784"/>
    <w:rsid w:val="00E87C8A"/>
    <w:rsid w:val="00E961B3"/>
    <w:rsid w:val="00EA5138"/>
    <w:rsid w:val="00EB2915"/>
    <w:rsid w:val="00EB63AF"/>
    <w:rsid w:val="00EC602C"/>
    <w:rsid w:val="00EC637C"/>
    <w:rsid w:val="00ED08F2"/>
    <w:rsid w:val="00ED6EBD"/>
    <w:rsid w:val="00EE31A9"/>
    <w:rsid w:val="00EE329C"/>
    <w:rsid w:val="00EE3748"/>
    <w:rsid w:val="00EE56E0"/>
    <w:rsid w:val="00EE58CA"/>
    <w:rsid w:val="00EF124A"/>
    <w:rsid w:val="00EF5FB6"/>
    <w:rsid w:val="00F0330A"/>
    <w:rsid w:val="00F03D34"/>
    <w:rsid w:val="00F35FE5"/>
    <w:rsid w:val="00F36DF1"/>
    <w:rsid w:val="00F42DCD"/>
    <w:rsid w:val="00F61D5B"/>
    <w:rsid w:val="00F62437"/>
    <w:rsid w:val="00F63119"/>
    <w:rsid w:val="00F70893"/>
    <w:rsid w:val="00F72867"/>
    <w:rsid w:val="00F743B9"/>
    <w:rsid w:val="00F96D3B"/>
    <w:rsid w:val="00FA0885"/>
    <w:rsid w:val="00FB4EE7"/>
    <w:rsid w:val="00FD11DD"/>
    <w:rsid w:val="00FD1E04"/>
    <w:rsid w:val="00FF2B8C"/>
    <w:rsid w:val="00FF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9D6B270-E35F-4ECE-A852-48B869D64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4241C"/>
    <w:rPr>
      <w:sz w:val="24"/>
    </w:rPr>
  </w:style>
  <w:style w:type="paragraph" w:styleId="Naslov1">
    <w:name w:val="heading 1"/>
    <w:basedOn w:val="Navaden"/>
    <w:next w:val="Navaden"/>
    <w:qFormat/>
    <w:rsid w:val="005C5E1B"/>
    <w:pPr>
      <w:keepNext/>
      <w:jc w:val="both"/>
      <w:outlineLvl w:val="0"/>
    </w:pPr>
    <w:rPr>
      <w:b/>
    </w:rPr>
  </w:style>
  <w:style w:type="paragraph" w:styleId="Naslov2">
    <w:name w:val="heading 2"/>
    <w:basedOn w:val="Navaden"/>
    <w:next w:val="Navaden"/>
    <w:qFormat/>
    <w:rsid w:val="00E34CF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5">
    <w:name w:val="heading 5"/>
    <w:basedOn w:val="Navaden"/>
    <w:next w:val="Navaden"/>
    <w:qFormat/>
    <w:rsid w:val="0021169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log40">
    <w:name w:val="Slog40"/>
    <w:basedOn w:val="Naslov5"/>
    <w:rsid w:val="00211692"/>
    <w:pPr>
      <w:numPr>
        <w:ilvl w:val="4"/>
        <w:numId w:val="1"/>
      </w:numPr>
      <w:jc w:val="both"/>
    </w:pPr>
    <w:rPr>
      <w:b w:val="0"/>
      <w:i w:val="0"/>
      <w:sz w:val="24"/>
    </w:rPr>
  </w:style>
  <w:style w:type="paragraph" w:styleId="Glava">
    <w:name w:val="header"/>
    <w:basedOn w:val="Navaden"/>
    <w:rsid w:val="00602B82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602B82"/>
    <w:pPr>
      <w:tabs>
        <w:tab w:val="center" w:pos="4536"/>
        <w:tab w:val="right" w:pos="9072"/>
      </w:tabs>
    </w:pPr>
  </w:style>
  <w:style w:type="paragraph" w:styleId="Navadensplet">
    <w:name w:val="Normal (Web)"/>
    <w:basedOn w:val="Navaden"/>
    <w:uiPriority w:val="99"/>
    <w:rsid w:val="00AE2544"/>
    <w:pPr>
      <w:spacing w:before="100" w:beforeAutospacing="1" w:after="100" w:afterAutospacing="1"/>
    </w:pPr>
    <w:rPr>
      <w:szCs w:val="24"/>
    </w:rPr>
  </w:style>
  <w:style w:type="paragraph" w:styleId="Odstavekseznama">
    <w:name w:val="List Paragraph"/>
    <w:basedOn w:val="Navaden"/>
    <w:uiPriority w:val="34"/>
    <w:qFormat/>
    <w:rsid w:val="00090B1A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0"/>
      <w:lang w:eastAsia="en-US"/>
    </w:rPr>
  </w:style>
  <w:style w:type="character" w:styleId="Hiperpovezava">
    <w:name w:val="Hyperlink"/>
    <w:rsid w:val="00090B1A"/>
    <w:rPr>
      <w:color w:val="0000FF"/>
      <w:u w:val="single"/>
    </w:rPr>
  </w:style>
  <w:style w:type="table" w:styleId="Tabelamrea">
    <w:name w:val="Table Grid"/>
    <w:basedOn w:val="Navadnatabela"/>
    <w:rsid w:val="00F36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rsid w:val="005C5E1B"/>
    <w:pPr>
      <w:jc w:val="both"/>
    </w:pPr>
    <w:rPr>
      <w:rFonts w:ascii="Comic Sans MS" w:hAnsi="Comic Sans MS"/>
    </w:rPr>
  </w:style>
  <w:style w:type="paragraph" w:styleId="Telobesedila3">
    <w:name w:val="Body Text 3"/>
    <w:basedOn w:val="Navaden"/>
    <w:rsid w:val="005C5E1B"/>
    <w:pPr>
      <w:spacing w:after="100"/>
      <w:jc w:val="both"/>
    </w:pPr>
    <w:rPr>
      <w:rFonts w:ascii="Arial" w:hAnsi="Arial"/>
      <w:sz w:val="20"/>
    </w:rPr>
  </w:style>
  <w:style w:type="paragraph" w:customStyle="1" w:styleId="esegmenth4">
    <w:name w:val="esegment_h4"/>
    <w:basedOn w:val="Navaden"/>
    <w:rsid w:val="00BE2ABD"/>
    <w:pPr>
      <w:spacing w:before="100" w:beforeAutospacing="1" w:after="100" w:afterAutospacing="1"/>
    </w:pPr>
    <w:rPr>
      <w:szCs w:val="24"/>
    </w:rPr>
  </w:style>
  <w:style w:type="paragraph" w:styleId="Besedilooblaka">
    <w:name w:val="Balloon Text"/>
    <w:basedOn w:val="Navaden"/>
    <w:link w:val="BesedilooblakaZnak"/>
    <w:rsid w:val="00895A8F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895A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16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7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0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0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6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9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27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8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0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5" Type="http://schemas.openxmlformats.org/officeDocument/2006/relationships/oleObject" Target="embeddings/oleObject1.bin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POTRDILO O ŠOLANJU</vt:lpstr>
    </vt:vector>
  </TitlesOfParts>
  <Company/>
  <LinksUpToDate>false</LinksUpToDate>
  <CharactersWithSpaces>4677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POTRDILO O ŠOLANJU</dc:title>
  <dc:creator>Uporabnik</dc:creator>
  <cp:lastModifiedBy>Matej Matkovič</cp:lastModifiedBy>
  <cp:revision>4</cp:revision>
  <cp:lastPrinted>2016-09-22T08:25:00Z</cp:lastPrinted>
  <dcterms:created xsi:type="dcterms:W3CDTF">2016-12-11T15:17:00Z</dcterms:created>
  <dcterms:modified xsi:type="dcterms:W3CDTF">2016-12-19T15:02:00Z</dcterms:modified>
</cp:coreProperties>
</file>